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DF765" w14:textId="77777777" w:rsidR="00BE1BB7" w:rsidRDefault="00BE1BB7">
      <w:pPr>
        <w:autoSpaceDE/>
        <w:autoSpaceDN/>
        <w:spacing w:after="200" w:line="276" w:lineRule="auto"/>
        <w:rPr>
          <w:b/>
          <w:bCs/>
          <w:sz w:val="22"/>
          <w:szCs w:val="22"/>
        </w:rPr>
      </w:pPr>
    </w:p>
    <w:p w14:paraId="57CE0BB6" w14:textId="77777777" w:rsidR="00BE1BB7" w:rsidRPr="00E72F0C" w:rsidRDefault="00BE1BB7" w:rsidP="00BE1BB7">
      <w:pPr>
        <w:widowControl w:val="0"/>
        <w:spacing w:line="360" w:lineRule="auto"/>
        <w:ind w:left="2832" w:firstLine="708"/>
        <w:rPr>
          <w:b/>
          <w:snapToGrid w:val="0"/>
          <w:sz w:val="22"/>
          <w:szCs w:val="22"/>
        </w:rPr>
      </w:pPr>
      <w:r w:rsidRPr="00E72F0C">
        <w:rPr>
          <w:b/>
          <w:snapToGrid w:val="0"/>
          <w:sz w:val="22"/>
          <w:szCs w:val="22"/>
        </w:rPr>
        <w:t>Обязательная информация</w:t>
      </w:r>
    </w:p>
    <w:p w14:paraId="16A419F0" w14:textId="77777777" w:rsidR="00BE1BB7" w:rsidRPr="00E72F0C" w:rsidRDefault="00BE1BB7" w:rsidP="00BE1BB7">
      <w:pPr>
        <w:widowControl w:val="0"/>
        <w:spacing w:line="360" w:lineRule="auto"/>
        <w:jc w:val="both"/>
        <w:rPr>
          <w:b/>
          <w:snapToGrid w:val="0"/>
          <w:sz w:val="22"/>
          <w:szCs w:val="22"/>
        </w:rPr>
      </w:pPr>
    </w:p>
    <w:p w14:paraId="3083D758" w14:textId="77777777" w:rsidR="00BE1BB7" w:rsidRPr="00E72F0C" w:rsidRDefault="00BE1BB7" w:rsidP="00BE1BB7">
      <w:pPr>
        <w:widowControl w:val="0"/>
        <w:spacing w:line="360" w:lineRule="auto"/>
        <w:ind w:firstLine="709"/>
        <w:jc w:val="both"/>
        <w:rPr>
          <w:snapToGrid w:val="0"/>
          <w:sz w:val="22"/>
          <w:szCs w:val="22"/>
        </w:rPr>
      </w:pPr>
      <w:r w:rsidRPr="00E72F0C">
        <w:rPr>
          <w:snapToGrid w:val="0"/>
          <w:sz w:val="22"/>
          <w:szCs w:val="22"/>
        </w:rPr>
        <w:t xml:space="preserve">ТКБ </w:t>
      </w:r>
      <w:proofErr w:type="spellStart"/>
      <w:r w:rsidRPr="00E72F0C">
        <w:rPr>
          <w:snapToGrid w:val="0"/>
          <w:sz w:val="22"/>
          <w:szCs w:val="22"/>
        </w:rPr>
        <w:t>Инвестмент</w:t>
      </w:r>
      <w:proofErr w:type="spellEnd"/>
      <w:r w:rsidRPr="00E72F0C">
        <w:rPr>
          <w:snapToGrid w:val="0"/>
          <w:sz w:val="22"/>
          <w:szCs w:val="22"/>
        </w:rPr>
        <w:t xml:space="preserve"> </w:t>
      </w:r>
      <w:proofErr w:type="spellStart"/>
      <w:r w:rsidRPr="00E72F0C">
        <w:rPr>
          <w:snapToGrid w:val="0"/>
          <w:sz w:val="22"/>
          <w:szCs w:val="22"/>
        </w:rPr>
        <w:t>Партнерс</w:t>
      </w:r>
      <w:proofErr w:type="spellEnd"/>
      <w:r w:rsidRPr="00E72F0C">
        <w:rPr>
          <w:snapToGrid w:val="0"/>
          <w:sz w:val="22"/>
          <w:szCs w:val="22"/>
        </w:rPr>
        <w:t xml:space="preserve"> (АО), Лицензия ФКЦБ России на осуществление деятельности по управлению инвестиционными фондами, паевыми инвестиционными фондами и негосударственными пенсионными фондами от 17 июня 2002 № 21-000-1-00069, срок действия Лицензии — без ограничения срока действия.</w:t>
      </w:r>
    </w:p>
    <w:p w14:paraId="4CE90590" w14:textId="77777777" w:rsidR="00BE1BB7" w:rsidRPr="00E72F0C" w:rsidRDefault="00BE1BB7" w:rsidP="00BE1BB7">
      <w:pPr>
        <w:widowControl w:val="0"/>
        <w:spacing w:line="360" w:lineRule="auto"/>
        <w:ind w:firstLine="709"/>
        <w:jc w:val="both"/>
        <w:rPr>
          <w:snapToGrid w:val="0"/>
          <w:sz w:val="22"/>
          <w:szCs w:val="22"/>
        </w:rPr>
      </w:pPr>
      <w:r w:rsidRPr="00E72F0C">
        <w:rPr>
          <w:snapToGrid w:val="0"/>
          <w:sz w:val="22"/>
          <w:szCs w:val="22"/>
        </w:rPr>
        <w:t xml:space="preserve">ЗПИФ финансовых инструментов «ТКБ </w:t>
      </w:r>
      <w:proofErr w:type="spellStart"/>
      <w:r w:rsidRPr="00E72F0C">
        <w:rPr>
          <w:snapToGrid w:val="0"/>
          <w:sz w:val="22"/>
          <w:szCs w:val="22"/>
        </w:rPr>
        <w:t>Инвестмент</w:t>
      </w:r>
      <w:proofErr w:type="spellEnd"/>
      <w:r w:rsidRPr="00E72F0C">
        <w:rPr>
          <w:snapToGrid w:val="0"/>
          <w:sz w:val="22"/>
          <w:szCs w:val="22"/>
        </w:rPr>
        <w:t xml:space="preserve"> </w:t>
      </w:r>
      <w:proofErr w:type="spellStart"/>
      <w:r w:rsidRPr="00E72F0C">
        <w:rPr>
          <w:snapToGrid w:val="0"/>
          <w:sz w:val="22"/>
          <w:szCs w:val="22"/>
        </w:rPr>
        <w:t>Партнерс</w:t>
      </w:r>
      <w:proofErr w:type="spellEnd"/>
      <w:r w:rsidRPr="00E72F0C">
        <w:rPr>
          <w:snapToGrid w:val="0"/>
          <w:sz w:val="22"/>
          <w:szCs w:val="22"/>
        </w:rPr>
        <w:t xml:space="preserve"> – Хеджевый фонд» (Правила доверительного управления фондом зарегистрированы ФСФР России 16.04.2013 </w:t>
      </w:r>
      <w:proofErr w:type="gramStart"/>
      <w:r w:rsidRPr="00E72F0C">
        <w:rPr>
          <w:snapToGrid w:val="0"/>
          <w:sz w:val="22"/>
          <w:szCs w:val="22"/>
        </w:rPr>
        <w:t>за  №</w:t>
      </w:r>
      <w:proofErr w:type="gramEnd"/>
      <w:r w:rsidRPr="00E72F0C">
        <w:rPr>
          <w:snapToGrid w:val="0"/>
          <w:sz w:val="22"/>
          <w:szCs w:val="22"/>
        </w:rPr>
        <w:t xml:space="preserve"> 2584).</w:t>
      </w:r>
    </w:p>
    <w:p w14:paraId="228740CD" w14:textId="77777777" w:rsidR="00BE1BB7" w:rsidRPr="00BF5348" w:rsidRDefault="00BE1BB7" w:rsidP="00BE1BB7">
      <w:pPr>
        <w:widowControl w:val="0"/>
        <w:spacing w:line="360" w:lineRule="auto"/>
        <w:ind w:firstLine="709"/>
        <w:jc w:val="both"/>
        <w:rPr>
          <w:snapToGrid w:val="0"/>
          <w:sz w:val="22"/>
          <w:szCs w:val="22"/>
        </w:rPr>
      </w:pPr>
      <w:r w:rsidRPr="00BF5348">
        <w:rPr>
          <w:snapToGrid w:val="0"/>
          <w:sz w:val="22"/>
          <w:szCs w:val="22"/>
        </w:rPr>
        <w:t xml:space="preserve">Инвестиционные паи </w:t>
      </w:r>
      <w:r w:rsidRPr="00E72F0C">
        <w:rPr>
          <w:snapToGrid w:val="0"/>
          <w:sz w:val="22"/>
          <w:szCs w:val="22"/>
        </w:rPr>
        <w:t xml:space="preserve">ЗПИФ финансовых инструментов «ТКБ </w:t>
      </w:r>
      <w:proofErr w:type="spellStart"/>
      <w:r w:rsidRPr="00E72F0C">
        <w:rPr>
          <w:snapToGrid w:val="0"/>
          <w:sz w:val="22"/>
          <w:szCs w:val="22"/>
        </w:rPr>
        <w:t>Инвестмент</w:t>
      </w:r>
      <w:proofErr w:type="spellEnd"/>
      <w:r w:rsidRPr="00E72F0C">
        <w:rPr>
          <w:snapToGrid w:val="0"/>
          <w:sz w:val="22"/>
          <w:szCs w:val="22"/>
        </w:rPr>
        <w:t xml:space="preserve"> </w:t>
      </w:r>
      <w:proofErr w:type="spellStart"/>
      <w:r w:rsidRPr="00E72F0C">
        <w:rPr>
          <w:snapToGrid w:val="0"/>
          <w:sz w:val="22"/>
          <w:szCs w:val="22"/>
        </w:rPr>
        <w:t>Партнерс</w:t>
      </w:r>
      <w:proofErr w:type="spellEnd"/>
      <w:r w:rsidRPr="00E72F0C">
        <w:rPr>
          <w:snapToGrid w:val="0"/>
          <w:sz w:val="22"/>
          <w:szCs w:val="22"/>
        </w:rPr>
        <w:t xml:space="preserve"> – Хеджевый фонд» </w:t>
      </w:r>
      <w:r w:rsidRPr="00BF5348">
        <w:rPr>
          <w:snapToGrid w:val="0"/>
          <w:sz w:val="22"/>
          <w:szCs w:val="22"/>
        </w:rPr>
        <w:t>ограничены в обороте (предназначены для квалифицированных инвесторов).</w:t>
      </w:r>
    </w:p>
    <w:p w14:paraId="39CDC9FF" w14:textId="77777777" w:rsidR="00BE1BB7" w:rsidRPr="00E72F0C" w:rsidRDefault="00BE1BB7" w:rsidP="00BE1BB7">
      <w:pPr>
        <w:widowControl w:val="0"/>
        <w:spacing w:line="360" w:lineRule="auto"/>
        <w:ind w:firstLine="709"/>
        <w:jc w:val="both"/>
        <w:rPr>
          <w:snapToGrid w:val="0"/>
          <w:sz w:val="22"/>
          <w:szCs w:val="22"/>
        </w:rPr>
      </w:pPr>
      <w:r w:rsidRPr="00E72F0C">
        <w:rPr>
          <w:snapToGrid w:val="0"/>
          <w:sz w:val="22"/>
          <w:szCs w:val="22"/>
        </w:rPr>
        <w:t xml:space="preserve">Получить информацию о паевом инвестиционном фонде и ознакомиться с Правилами доверительного управления паевым инвестиционным фондом, с иными документами, предусмотренными Федеральным законом «Об инвестиционных фондах» и нормативными актами в сфере финансовых рынков, можно по адресу: Российская Федерация, 191119, Санкт-Петербург, улица Марата, дом 69–71, лит. А, или по телефону (812) 332-7-332. </w:t>
      </w:r>
    </w:p>
    <w:p w14:paraId="26CB0717" w14:textId="77777777" w:rsidR="00BE1BB7" w:rsidRDefault="00BE1BB7" w:rsidP="00BE1BB7">
      <w:pPr>
        <w:widowControl w:val="0"/>
        <w:spacing w:line="360" w:lineRule="auto"/>
        <w:ind w:firstLine="709"/>
        <w:jc w:val="both"/>
        <w:rPr>
          <w:snapToGrid w:val="0"/>
          <w:sz w:val="24"/>
          <w:szCs w:val="24"/>
        </w:rPr>
      </w:pPr>
    </w:p>
    <w:p w14:paraId="55DBD3D2" w14:textId="77777777" w:rsidR="00BE1BB7" w:rsidRPr="00E72F0C" w:rsidRDefault="00BE1BB7" w:rsidP="00BE1BB7">
      <w:pPr>
        <w:widowControl w:val="0"/>
        <w:spacing w:line="360" w:lineRule="auto"/>
        <w:ind w:firstLine="709"/>
        <w:jc w:val="both"/>
        <w:rPr>
          <w:snapToGrid w:val="0"/>
          <w:sz w:val="24"/>
          <w:szCs w:val="24"/>
        </w:rPr>
      </w:pPr>
      <w:r w:rsidRPr="00E72F0C">
        <w:rPr>
          <w:snapToGrid w:val="0"/>
          <w:sz w:val="24"/>
          <w:szCs w:val="24"/>
        </w:rPr>
        <w:t>Стоимость инвестиционных паев может увеличиваться или уменьшаться, результаты инвестирования в прошлом не определяют доходов в будущем,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паевым инвестиционным фондом.</w:t>
      </w:r>
    </w:p>
    <w:p w14:paraId="0FB83E23" w14:textId="77777777" w:rsidR="00BE1BB7" w:rsidRDefault="00BE1BB7">
      <w:pPr>
        <w:autoSpaceDE/>
        <w:autoSpaceDN/>
        <w:spacing w:after="200" w:line="276" w:lineRule="auto"/>
        <w:rPr>
          <w:b/>
          <w:bCs/>
          <w:sz w:val="22"/>
          <w:szCs w:val="22"/>
        </w:rPr>
      </w:pPr>
      <w:bookmarkStart w:id="0" w:name="_GoBack"/>
      <w:bookmarkEnd w:id="0"/>
    </w:p>
    <w:p w14:paraId="56B108A4" w14:textId="1B1F02B9" w:rsidR="00BE1BB7" w:rsidRDefault="00BE1BB7">
      <w:pPr>
        <w:autoSpaceDE/>
        <w:autoSpaceDN/>
        <w:spacing w:after="200"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0AF158D0" w14:textId="77777777" w:rsidR="004F373B" w:rsidRPr="00E72F0C" w:rsidRDefault="004F373B">
      <w:pPr>
        <w:autoSpaceDE/>
        <w:autoSpaceDN/>
        <w:spacing w:after="200" w:line="276" w:lineRule="auto"/>
        <w:rPr>
          <w:b/>
          <w:bCs/>
          <w:sz w:val="22"/>
          <w:szCs w:val="22"/>
        </w:rPr>
      </w:pPr>
    </w:p>
    <w:p w14:paraId="39D7423F" w14:textId="67504E2F" w:rsidR="0075494E" w:rsidRPr="00631EB8" w:rsidRDefault="00496F37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</w:t>
      </w:r>
      <w:r w:rsidR="00F13195">
        <w:rPr>
          <w:rFonts w:ascii="Times New Roman" w:hAnsi="Times New Roman" w:cs="Times New Roman"/>
          <w:b/>
          <w:bCs/>
        </w:rPr>
        <w:t xml:space="preserve">         </w:t>
      </w:r>
      <w:r w:rsidR="0075494E">
        <w:rPr>
          <w:rFonts w:ascii="Times New Roman" w:hAnsi="Times New Roman" w:cs="Times New Roman"/>
          <w:b/>
          <w:bCs/>
        </w:rPr>
        <w:t>УТВЕРЖДЕНЫ</w:t>
      </w:r>
    </w:p>
    <w:p w14:paraId="12153392" w14:textId="5A3CD066" w:rsidR="0075494E" w:rsidRDefault="0075494E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  <w:r w:rsidRPr="00631C16">
        <w:rPr>
          <w:rFonts w:ascii="Times New Roman" w:hAnsi="Times New Roman" w:cs="Times New Roman"/>
          <w:b/>
          <w:bCs/>
        </w:rPr>
        <w:t xml:space="preserve">                                              </w:t>
      </w:r>
      <w:r w:rsidR="00F524B2">
        <w:rPr>
          <w:rFonts w:ascii="Times New Roman" w:hAnsi="Times New Roman" w:cs="Times New Roman"/>
          <w:b/>
          <w:bCs/>
        </w:rPr>
        <w:t xml:space="preserve">                          </w:t>
      </w:r>
      <w:r w:rsidR="003770EB">
        <w:rPr>
          <w:rFonts w:ascii="Times New Roman" w:hAnsi="Times New Roman" w:cs="Times New Roman"/>
          <w:b/>
          <w:bCs/>
        </w:rPr>
        <w:t xml:space="preserve">        </w:t>
      </w:r>
      <w:r w:rsidR="00F524B2">
        <w:rPr>
          <w:rFonts w:ascii="Times New Roman" w:hAnsi="Times New Roman" w:cs="Times New Roman"/>
          <w:b/>
          <w:bCs/>
        </w:rPr>
        <w:t xml:space="preserve"> </w:t>
      </w:r>
      <w:r w:rsidR="00F928DB">
        <w:rPr>
          <w:rFonts w:ascii="Times New Roman" w:hAnsi="Times New Roman" w:cs="Times New Roman"/>
          <w:b/>
          <w:bCs/>
        </w:rPr>
        <w:t xml:space="preserve">Приказом </w:t>
      </w:r>
      <w:proofErr w:type="spellStart"/>
      <w:r w:rsidR="003770EB">
        <w:rPr>
          <w:rFonts w:ascii="Times New Roman" w:hAnsi="Times New Roman" w:cs="Times New Roman"/>
          <w:b/>
          <w:bCs/>
        </w:rPr>
        <w:t>И.о</w:t>
      </w:r>
      <w:proofErr w:type="spellEnd"/>
      <w:r w:rsidR="003770EB">
        <w:rPr>
          <w:rFonts w:ascii="Times New Roman" w:hAnsi="Times New Roman" w:cs="Times New Roman"/>
          <w:b/>
          <w:bCs/>
        </w:rPr>
        <w:t>.</w:t>
      </w:r>
      <w:r w:rsidR="00A3784F">
        <w:rPr>
          <w:rFonts w:ascii="Times New Roman" w:hAnsi="Times New Roman" w:cs="Times New Roman"/>
          <w:b/>
          <w:bCs/>
        </w:rPr>
        <w:t xml:space="preserve"> </w:t>
      </w:r>
      <w:r w:rsidR="00F13195">
        <w:rPr>
          <w:rFonts w:ascii="Times New Roman" w:hAnsi="Times New Roman" w:cs="Times New Roman"/>
          <w:b/>
          <w:bCs/>
        </w:rPr>
        <w:t>Генерального директора</w:t>
      </w:r>
      <w:r>
        <w:rPr>
          <w:rFonts w:ascii="Times New Roman" w:hAnsi="Times New Roman" w:cs="Times New Roman"/>
          <w:b/>
          <w:bCs/>
        </w:rPr>
        <w:t xml:space="preserve">  </w:t>
      </w:r>
    </w:p>
    <w:p w14:paraId="000E1BF5" w14:textId="27AEE067" w:rsidR="0075494E" w:rsidRDefault="00F13195" w:rsidP="00F928DB">
      <w:pPr>
        <w:pStyle w:val="a5"/>
        <w:ind w:left="5040" w:firstLine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="0075494E">
        <w:rPr>
          <w:rFonts w:ascii="Times New Roman" w:hAnsi="Times New Roman" w:cs="Times New Roman"/>
          <w:b/>
          <w:bCs/>
        </w:rPr>
        <w:t xml:space="preserve">ТКБ </w:t>
      </w:r>
      <w:proofErr w:type="spellStart"/>
      <w:r w:rsidR="0075494E">
        <w:rPr>
          <w:rFonts w:ascii="Times New Roman" w:hAnsi="Times New Roman" w:cs="Times New Roman"/>
          <w:b/>
          <w:bCs/>
        </w:rPr>
        <w:t>Инвестмент</w:t>
      </w:r>
      <w:proofErr w:type="spellEnd"/>
      <w:r w:rsidR="0075494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5494E">
        <w:rPr>
          <w:rFonts w:ascii="Times New Roman" w:hAnsi="Times New Roman" w:cs="Times New Roman"/>
          <w:b/>
          <w:bCs/>
        </w:rPr>
        <w:t>Партнерс</w:t>
      </w:r>
      <w:proofErr w:type="spellEnd"/>
      <w:r w:rsidR="0075494E">
        <w:rPr>
          <w:rFonts w:ascii="Times New Roman" w:hAnsi="Times New Roman" w:cs="Times New Roman"/>
          <w:b/>
          <w:bCs/>
        </w:rPr>
        <w:t xml:space="preserve"> (АО)</w:t>
      </w:r>
    </w:p>
    <w:p w14:paraId="385324CD" w14:textId="58EB553D" w:rsidR="0075494E" w:rsidRPr="003913FF" w:rsidRDefault="0075494E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  <w:r w:rsidRPr="00631C16">
        <w:rPr>
          <w:rFonts w:ascii="Times New Roman" w:hAnsi="Times New Roman" w:cs="Times New Roman"/>
          <w:b/>
          <w:bCs/>
        </w:rPr>
        <w:t xml:space="preserve">             </w:t>
      </w:r>
      <w:r w:rsidR="00F13195">
        <w:rPr>
          <w:rFonts w:ascii="Times New Roman" w:hAnsi="Times New Roman" w:cs="Times New Roman"/>
          <w:b/>
          <w:bCs/>
        </w:rPr>
        <w:t xml:space="preserve">                        </w:t>
      </w:r>
      <w:r w:rsidR="00A3784F">
        <w:rPr>
          <w:rFonts w:ascii="Times New Roman" w:hAnsi="Times New Roman" w:cs="Times New Roman"/>
          <w:b/>
          <w:bCs/>
        </w:rPr>
        <w:t xml:space="preserve"> Галкиным О.В.</w:t>
      </w:r>
    </w:p>
    <w:p w14:paraId="68B7990C" w14:textId="345BFE0C" w:rsidR="0075494E" w:rsidRPr="00F928DB" w:rsidRDefault="0075494E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</w:t>
      </w:r>
      <w:r w:rsidR="00CA3195">
        <w:rPr>
          <w:rFonts w:ascii="Times New Roman" w:hAnsi="Times New Roman" w:cs="Times New Roman"/>
          <w:b/>
          <w:bCs/>
        </w:rPr>
        <w:t xml:space="preserve">                    </w:t>
      </w:r>
      <w:r w:rsidR="000C52A1">
        <w:rPr>
          <w:rFonts w:ascii="Times New Roman" w:hAnsi="Times New Roman" w:cs="Times New Roman"/>
          <w:b/>
          <w:bCs/>
        </w:rPr>
        <w:t xml:space="preserve">     </w:t>
      </w:r>
      <w:proofErr w:type="gramStart"/>
      <w:r w:rsidR="00CA3195">
        <w:rPr>
          <w:rFonts w:ascii="Times New Roman" w:hAnsi="Times New Roman" w:cs="Times New Roman"/>
          <w:b/>
          <w:bCs/>
        </w:rPr>
        <w:t>от  «</w:t>
      </w:r>
      <w:proofErr w:type="gramEnd"/>
      <w:r w:rsidR="00CA3195">
        <w:rPr>
          <w:rFonts w:ascii="Times New Roman" w:hAnsi="Times New Roman" w:cs="Times New Roman"/>
          <w:b/>
          <w:bCs/>
        </w:rPr>
        <w:t>04</w:t>
      </w:r>
      <w:r>
        <w:rPr>
          <w:rFonts w:ascii="Times New Roman" w:hAnsi="Times New Roman" w:cs="Times New Roman"/>
          <w:b/>
          <w:bCs/>
        </w:rPr>
        <w:t xml:space="preserve">» </w:t>
      </w:r>
      <w:r w:rsidR="00F13195">
        <w:rPr>
          <w:rFonts w:ascii="Times New Roman" w:hAnsi="Times New Roman" w:cs="Times New Roman"/>
          <w:b/>
          <w:bCs/>
        </w:rPr>
        <w:t>мая</w:t>
      </w:r>
      <w:r>
        <w:rPr>
          <w:rFonts w:ascii="Times New Roman" w:hAnsi="Times New Roman" w:cs="Times New Roman"/>
          <w:b/>
          <w:bCs/>
        </w:rPr>
        <w:t xml:space="preserve"> 202</w:t>
      </w:r>
      <w:r w:rsidR="00BD7D46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 xml:space="preserve"> г.</w:t>
      </w:r>
      <w:r w:rsidRPr="007F7B5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№</w:t>
      </w:r>
      <w:r w:rsidR="000C52A1">
        <w:rPr>
          <w:rFonts w:ascii="Times New Roman" w:hAnsi="Times New Roman" w:cs="Times New Roman"/>
          <w:b/>
          <w:bCs/>
        </w:rPr>
        <w:t>35</w:t>
      </w:r>
    </w:p>
    <w:p w14:paraId="66776143" w14:textId="77777777" w:rsidR="0075494E" w:rsidRDefault="0075494E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</w:p>
    <w:p w14:paraId="5931A1C9" w14:textId="3396C383" w:rsidR="00496F37" w:rsidRDefault="00496F37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</w:p>
    <w:p w14:paraId="28E3A2C3" w14:textId="684497DA" w:rsidR="00E976AA" w:rsidRPr="00F26550" w:rsidRDefault="00E976AA" w:rsidP="00E976AA">
      <w:pPr>
        <w:pStyle w:val="a5"/>
        <w:ind w:firstLine="284"/>
        <w:rPr>
          <w:rFonts w:ascii="Times New Roman" w:hAnsi="Times New Roman" w:cs="Times New Roman"/>
          <w:b/>
          <w:bCs/>
        </w:rPr>
      </w:pPr>
      <w:r w:rsidRPr="00464936">
        <w:rPr>
          <w:rFonts w:ascii="Times New Roman" w:hAnsi="Times New Roman" w:cs="Times New Roman"/>
          <w:b/>
          <w:bCs/>
        </w:rPr>
        <w:t xml:space="preserve">Изменения и дополнения </w:t>
      </w:r>
      <w:r w:rsidR="00B2375D" w:rsidRPr="00464936">
        <w:rPr>
          <w:rFonts w:ascii="Times New Roman" w:hAnsi="Times New Roman" w:cs="Times New Roman"/>
          <w:b/>
          <w:bCs/>
        </w:rPr>
        <w:t xml:space="preserve">№ </w:t>
      </w:r>
      <w:r w:rsidR="00BD7D46">
        <w:rPr>
          <w:rFonts w:ascii="Times New Roman" w:hAnsi="Times New Roman" w:cs="Times New Roman"/>
          <w:b/>
          <w:bCs/>
        </w:rPr>
        <w:t>14</w:t>
      </w:r>
    </w:p>
    <w:p w14:paraId="3FE7E8EF" w14:textId="77777777" w:rsidR="00E976AA" w:rsidRPr="00464936" w:rsidRDefault="00E976AA" w:rsidP="00E976AA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6493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464936">
        <w:rPr>
          <w:rFonts w:ascii="Times New Roman" w:hAnsi="Times New Roman" w:cs="Times New Roman"/>
          <w:sz w:val="24"/>
          <w:szCs w:val="24"/>
        </w:rPr>
        <w:t>в Правила доверительного управления</w:t>
      </w:r>
    </w:p>
    <w:p w14:paraId="301E34BE" w14:textId="77777777" w:rsidR="00615C01" w:rsidRPr="00615C01" w:rsidRDefault="00E976AA" w:rsidP="00615C01">
      <w:pPr>
        <w:keepNext/>
        <w:widowControl w:val="0"/>
        <w:suppressLineNumbers/>
        <w:suppressAutoHyphens/>
        <w:adjustRightInd w:val="0"/>
        <w:spacing w:before="120"/>
        <w:jc w:val="center"/>
        <w:rPr>
          <w:b/>
          <w:bCs/>
          <w:sz w:val="24"/>
          <w:szCs w:val="24"/>
        </w:rPr>
      </w:pPr>
      <w:r w:rsidRPr="00464936">
        <w:rPr>
          <w:sz w:val="24"/>
          <w:szCs w:val="24"/>
        </w:rPr>
        <w:t xml:space="preserve"> </w:t>
      </w:r>
      <w:r w:rsidR="00615C01" w:rsidRPr="00615C01">
        <w:rPr>
          <w:b/>
          <w:bCs/>
          <w:sz w:val="24"/>
          <w:szCs w:val="24"/>
        </w:rPr>
        <w:t>Закрытым паевым инвестиционным фондом финансовых инструментов</w:t>
      </w:r>
    </w:p>
    <w:p w14:paraId="11DA35E4" w14:textId="77777777" w:rsidR="00615C01" w:rsidRPr="00615C01" w:rsidRDefault="00615C01" w:rsidP="00615C01">
      <w:pPr>
        <w:adjustRightInd w:val="0"/>
        <w:jc w:val="center"/>
        <w:rPr>
          <w:b/>
          <w:bCs/>
          <w:sz w:val="24"/>
          <w:szCs w:val="24"/>
        </w:rPr>
      </w:pPr>
      <w:r w:rsidRPr="00615C01">
        <w:rPr>
          <w:b/>
          <w:bCs/>
          <w:sz w:val="24"/>
          <w:szCs w:val="24"/>
        </w:rPr>
        <w:t xml:space="preserve"> «ТКБ </w:t>
      </w:r>
      <w:proofErr w:type="spellStart"/>
      <w:r w:rsidRPr="00615C01">
        <w:rPr>
          <w:b/>
          <w:bCs/>
          <w:sz w:val="24"/>
          <w:szCs w:val="24"/>
        </w:rPr>
        <w:t>Инвестмент</w:t>
      </w:r>
      <w:proofErr w:type="spellEnd"/>
      <w:r w:rsidRPr="00615C01">
        <w:rPr>
          <w:b/>
          <w:bCs/>
          <w:sz w:val="24"/>
          <w:szCs w:val="24"/>
        </w:rPr>
        <w:t xml:space="preserve"> </w:t>
      </w:r>
      <w:proofErr w:type="spellStart"/>
      <w:r w:rsidRPr="00615C01">
        <w:rPr>
          <w:b/>
          <w:bCs/>
          <w:sz w:val="24"/>
          <w:szCs w:val="24"/>
        </w:rPr>
        <w:t>Партнерс</w:t>
      </w:r>
      <w:proofErr w:type="spellEnd"/>
      <w:r w:rsidRPr="00615C01">
        <w:rPr>
          <w:b/>
          <w:bCs/>
          <w:sz w:val="24"/>
          <w:szCs w:val="24"/>
        </w:rPr>
        <w:t xml:space="preserve"> – Хеджевый фонд»</w:t>
      </w:r>
    </w:p>
    <w:p w14:paraId="5D1F20DC" w14:textId="1ED6C3B2" w:rsidR="005974E1" w:rsidRPr="00F26550" w:rsidRDefault="005974E1" w:rsidP="00615C01">
      <w:pPr>
        <w:keepNext/>
        <w:shd w:val="clear" w:color="auto" w:fill="FFFFFF"/>
        <w:spacing w:before="60" w:after="60"/>
        <w:jc w:val="center"/>
        <w:outlineLvl w:val="0"/>
      </w:pPr>
    </w:p>
    <w:p w14:paraId="0E3C7A4E" w14:textId="7FB5AEED" w:rsidR="005756B8" w:rsidRPr="00343687" w:rsidRDefault="005974E1" w:rsidP="00785FAE">
      <w:pPr>
        <w:ind w:firstLine="709"/>
        <w:jc w:val="both"/>
        <w:rPr>
          <w:bCs/>
          <w:sz w:val="22"/>
          <w:szCs w:val="22"/>
        </w:rPr>
      </w:pPr>
      <w:r w:rsidRPr="00343687">
        <w:rPr>
          <w:sz w:val="22"/>
          <w:szCs w:val="22"/>
        </w:rPr>
        <w:t>Внести в Правила доверительного управления</w:t>
      </w:r>
      <w:r w:rsidR="007E5546" w:rsidRPr="00343687">
        <w:rPr>
          <w:sz w:val="22"/>
          <w:szCs w:val="22"/>
        </w:rPr>
        <w:t xml:space="preserve"> </w:t>
      </w:r>
      <w:r w:rsidR="00785FAE" w:rsidRPr="00343687">
        <w:rPr>
          <w:bCs/>
          <w:sz w:val="22"/>
          <w:szCs w:val="22"/>
        </w:rPr>
        <w:t>Закрытым паевым инвестиционным фондом финансовых инструментов</w:t>
      </w:r>
      <w:r w:rsidR="00836028" w:rsidRPr="00343687">
        <w:rPr>
          <w:bCs/>
          <w:sz w:val="22"/>
          <w:szCs w:val="22"/>
        </w:rPr>
        <w:t xml:space="preserve"> </w:t>
      </w:r>
      <w:r w:rsidR="00785FAE" w:rsidRPr="00343687">
        <w:rPr>
          <w:bCs/>
          <w:sz w:val="22"/>
          <w:szCs w:val="22"/>
        </w:rPr>
        <w:t xml:space="preserve">«ТКБ </w:t>
      </w:r>
      <w:proofErr w:type="spellStart"/>
      <w:r w:rsidR="00785FAE" w:rsidRPr="00343687">
        <w:rPr>
          <w:bCs/>
          <w:sz w:val="22"/>
          <w:szCs w:val="22"/>
        </w:rPr>
        <w:t>Инвестмент</w:t>
      </w:r>
      <w:proofErr w:type="spellEnd"/>
      <w:r w:rsidR="00785FAE" w:rsidRPr="00343687">
        <w:rPr>
          <w:bCs/>
          <w:sz w:val="22"/>
          <w:szCs w:val="22"/>
        </w:rPr>
        <w:t xml:space="preserve"> </w:t>
      </w:r>
      <w:proofErr w:type="spellStart"/>
      <w:r w:rsidR="00785FAE" w:rsidRPr="00343687">
        <w:rPr>
          <w:bCs/>
          <w:sz w:val="22"/>
          <w:szCs w:val="22"/>
        </w:rPr>
        <w:t>Партнерс</w:t>
      </w:r>
      <w:proofErr w:type="spellEnd"/>
      <w:r w:rsidR="00785FAE" w:rsidRPr="00343687">
        <w:rPr>
          <w:bCs/>
          <w:sz w:val="22"/>
          <w:szCs w:val="22"/>
        </w:rPr>
        <w:t xml:space="preserve"> – Хеджевый фонд»</w:t>
      </w:r>
      <w:r w:rsidR="008B2955" w:rsidRPr="00343687">
        <w:rPr>
          <w:sz w:val="22"/>
          <w:szCs w:val="22"/>
        </w:rPr>
        <w:t xml:space="preserve">, </w:t>
      </w:r>
      <w:r w:rsidR="00785FAE" w:rsidRPr="00343687">
        <w:rPr>
          <w:bCs/>
          <w:sz w:val="22"/>
          <w:szCs w:val="22"/>
        </w:rPr>
        <w:t>зарегистрированные ФСФР России 16 апреля 2013 г. за №2584</w:t>
      </w:r>
      <w:r w:rsidRPr="00343687">
        <w:rPr>
          <w:sz w:val="22"/>
          <w:szCs w:val="22"/>
        </w:rPr>
        <w:t>, следующие изменения и дополнения:</w:t>
      </w:r>
      <w:r w:rsidR="0074019A" w:rsidRPr="00343687">
        <w:rPr>
          <w:sz w:val="22"/>
          <w:szCs w:val="22"/>
        </w:rPr>
        <w:t xml:space="preserve"> </w:t>
      </w:r>
    </w:p>
    <w:p w14:paraId="412CC8C5" w14:textId="77777777" w:rsidR="0074019A" w:rsidRPr="00343687" w:rsidRDefault="0074019A" w:rsidP="005974E1">
      <w:pPr>
        <w:pStyle w:val="ConsTitle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343687">
        <w:rPr>
          <w:b w:val="0"/>
          <w:sz w:val="22"/>
          <w:szCs w:val="22"/>
        </w:rPr>
        <w:t xml:space="preserve">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076"/>
        <w:gridCol w:w="4168"/>
        <w:gridCol w:w="4253"/>
      </w:tblGrid>
      <w:tr w:rsidR="00C71145" w:rsidRPr="009716ED" w14:paraId="3C14510B" w14:textId="77777777" w:rsidTr="00FD509D">
        <w:trPr>
          <w:trHeight w:val="537"/>
        </w:trPr>
        <w:tc>
          <w:tcPr>
            <w:tcW w:w="568" w:type="dxa"/>
            <w:shd w:val="clear" w:color="auto" w:fill="F3F3F3"/>
          </w:tcPr>
          <w:p w14:paraId="6E1EFD83" w14:textId="77777777" w:rsidR="00E44D5F" w:rsidRPr="009716ED" w:rsidRDefault="00E44D5F" w:rsidP="00576992">
            <w:pPr>
              <w:pStyle w:val="prg3"/>
              <w:numPr>
                <w:ilvl w:val="0"/>
                <w:numId w:val="0"/>
              </w:numPr>
              <w:spacing w:line="2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9716ED">
              <w:rPr>
                <w:rFonts w:ascii="Times New Roman" w:hAnsi="Times New Roman" w:cs="Times New Roman"/>
                <w:kern w:val="0"/>
              </w:rPr>
              <w:t>№ п/п</w:t>
            </w:r>
          </w:p>
        </w:tc>
        <w:tc>
          <w:tcPr>
            <w:tcW w:w="1076" w:type="dxa"/>
            <w:shd w:val="clear" w:color="auto" w:fill="F3F3F3"/>
          </w:tcPr>
          <w:p w14:paraId="35F08386" w14:textId="77777777" w:rsidR="00E44D5F" w:rsidRPr="009716ED" w:rsidRDefault="00E44D5F" w:rsidP="00576992">
            <w:pPr>
              <w:autoSpaceDE/>
              <w:autoSpaceDN/>
              <w:jc w:val="center"/>
            </w:pPr>
            <w:r w:rsidRPr="009716ED">
              <w:t xml:space="preserve">Номер </w:t>
            </w:r>
            <w:proofErr w:type="spellStart"/>
            <w:proofErr w:type="gramStart"/>
            <w:r w:rsidRPr="009716ED">
              <w:t>редакти-руемого</w:t>
            </w:r>
            <w:proofErr w:type="spellEnd"/>
            <w:proofErr w:type="gramEnd"/>
          </w:p>
          <w:p w14:paraId="66F28C1C" w14:textId="77777777" w:rsidR="00E44D5F" w:rsidRPr="009716ED" w:rsidRDefault="00E44D5F" w:rsidP="00576992">
            <w:pPr>
              <w:autoSpaceDE/>
              <w:autoSpaceDN/>
              <w:jc w:val="center"/>
            </w:pPr>
            <w:r w:rsidRPr="009716ED">
              <w:t>пункта</w:t>
            </w:r>
          </w:p>
        </w:tc>
        <w:tc>
          <w:tcPr>
            <w:tcW w:w="4168" w:type="dxa"/>
            <w:shd w:val="clear" w:color="auto" w:fill="F3F3F3"/>
            <w:vAlign w:val="center"/>
          </w:tcPr>
          <w:p w14:paraId="01F6059D" w14:textId="77777777" w:rsidR="00E44D5F" w:rsidRPr="009716ED" w:rsidRDefault="00E44D5F" w:rsidP="00E44D5F">
            <w:pPr>
              <w:pStyle w:val="prg3"/>
              <w:numPr>
                <w:ilvl w:val="0"/>
                <w:numId w:val="0"/>
              </w:numPr>
              <w:spacing w:line="2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9716ED">
              <w:rPr>
                <w:rFonts w:ascii="Times New Roman" w:hAnsi="Times New Roman" w:cs="Times New Roman"/>
                <w:kern w:val="0"/>
              </w:rPr>
              <w:t>Пункт в прежней редакции</w:t>
            </w:r>
          </w:p>
        </w:tc>
        <w:tc>
          <w:tcPr>
            <w:tcW w:w="4253" w:type="dxa"/>
            <w:shd w:val="clear" w:color="auto" w:fill="F3F3F3"/>
            <w:vAlign w:val="center"/>
          </w:tcPr>
          <w:p w14:paraId="5641F9AD" w14:textId="77777777" w:rsidR="00E44D5F" w:rsidRPr="009716ED" w:rsidRDefault="00E44D5F" w:rsidP="00E44D5F">
            <w:pPr>
              <w:pStyle w:val="prg3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9716ED">
              <w:rPr>
                <w:rFonts w:ascii="Times New Roman" w:hAnsi="Times New Roman" w:cs="Times New Roman"/>
              </w:rPr>
              <w:t>Пункт в новой редакции</w:t>
            </w:r>
          </w:p>
        </w:tc>
      </w:tr>
      <w:tr w:rsidR="00980470" w:rsidRPr="009716ED" w14:paraId="0D617DF4" w14:textId="77777777" w:rsidTr="00FD509D">
        <w:trPr>
          <w:trHeight w:val="652"/>
        </w:trPr>
        <w:tc>
          <w:tcPr>
            <w:tcW w:w="568" w:type="dxa"/>
          </w:tcPr>
          <w:p w14:paraId="424A83A4" w14:textId="7F29175C" w:rsidR="00980470" w:rsidRDefault="00980470" w:rsidP="00576992">
            <w:pPr>
              <w:pStyle w:val="prg3"/>
              <w:numPr>
                <w:ilvl w:val="0"/>
                <w:numId w:val="0"/>
              </w:numPr>
              <w:spacing w:before="0" w:after="120"/>
              <w:ind w:left="-8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1076" w:type="dxa"/>
          </w:tcPr>
          <w:p w14:paraId="3FA905FE" w14:textId="1039769F" w:rsidR="00980470" w:rsidRDefault="0017386A">
            <w:pPr>
              <w:pStyle w:val="prg3"/>
              <w:numPr>
                <w:ilvl w:val="0"/>
                <w:numId w:val="0"/>
              </w:numPr>
              <w:spacing w:before="0" w:after="1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4.</w:t>
            </w:r>
          </w:p>
        </w:tc>
        <w:tc>
          <w:tcPr>
            <w:tcW w:w="4168" w:type="dxa"/>
          </w:tcPr>
          <w:p w14:paraId="3044CCBA" w14:textId="77777777" w:rsidR="00980470" w:rsidRPr="00980470" w:rsidRDefault="00980470" w:rsidP="00980470">
            <w:pPr>
              <w:tabs>
                <w:tab w:val="left" w:pos="9072"/>
              </w:tabs>
              <w:autoSpaceDE/>
              <w:autoSpaceDN/>
              <w:spacing w:after="60"/>
              <w:ind w:firstLine="709"/>
              <w:jc w:val="both"/>
              <w:rPr>
                <w:sz w:val="22"/>
                <w:szCs w:val="22"/>
              </w:rPr>
            </w:pPr>
            <w:r w:rsidRPr="00980470">
              <w:rPr>
                <w:sz w:val="22"/>
                <w:szCs w:val="22"/>
              </w:rPr>
              <w:t>Настоящие Правила доверительного управления фондом (далее – Правила) определяют условия доверительного управления фондом.</w:t>
            </w:r>
          </w:p>
          <w:p w14:paraId="5A6EC66C" w14:textId="77777777" w:rsidR="00980470" w:rsidRPr="00980470" w:rsidRDefault="00980470" w:rsidP="00980470">
            <w:pPr>
              <w:tabs>
                <w:tab w:val="left" w:pos="9072"/>
              </w:tabs>
              <w:autoSpaceDE/>
              <w:autoSpaceDN/>
              <w:spacing w:after="60"/>
              <w:ind w:firstLine="709"/>
              <w:jc w:val="both"/>
              <w:rPr>
                <w:sz w:val="22"/>
                <w:szCs w:val="22"/>
              </w:rPr>
            </w:pPr>
            <w:r w:rsidRPr="00980470">
              <w:rPr>
                <w:sz w:val="22"/>
                <w:szCs w:val="22"/>
              </w:rPr>
              <w:t>Правила определяются управляющей компанией в стандартных формах и могут быть приняты учредителем доверительного управления только путем присоединения к настоящим Правилам в целом посредством приобретения инвестиционных паев фонда (далее - инвестиционные паи), выдаваемых управляющей компанией.</w:t>
            </w:r>
          </w:p>
          <w:p w14:paraId="5257ABD4" w14:textId="77777777" w:rsidR="00980470" w:rsidRPr="005525D1" w:rsidRDefault="00980470" w:rsidP="005525D1">
            <w:pPr>
              <w:tabs>
                <w:tab w:val="left" w:pos="9072"/>
              </w:tabs>
              <w:autoSpaceDE/>
              <w:autoSpaceDN/>
              <w:spacing w:after="6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4F3EF20A" w14:textId="77777777" w:rsidR="00980470" w:rsidRPr="00980470" w:rsidRDefault="00980470" w:rsidP="00980470">
            <w:pPr>
              <w:tabs>
                <w:tab w:val="left" w:pos="9072"/>
              </w:tabs>
              <w:autoSpaceDE/>
              <w:autoSpaceDN/>
              <w:spacing w:after="60"/>
              <w:ind w:firstLine="709"/>
              <w:jc w:val="both"/>
              <w:rPr>
                <w:sz w:val="22"/>
                <w:szCs w:val="22"/>
              </w:rPr>
            </w:pPr>
            <w:r w:rsidRPr="00980470">
              <w:rPr>
                <w:sz w:val="22"/>
                <w:szCs w:val="22"/>
              </w:rPr>
              <w:t>Настоящие Правила доверительного управления фондом (далее – Правила) определяют условия доверительного управления фондом.</w:t>
            </w:r>
          </w:p>
          <w:p w14:paraId="0867B398" w14:textId="607A9113" w:rsidR="00980470" w:rsidRPr="005525D1" w:rsidRDefault="00980470" w:rsidP="006F1480">
            <w:pPr>
              <w:tabs>
                <w:tab w:val="left" w:pos="9072"/>
              </w:tabs>
              <w:autoSpaceDE/>
              <w:autoSpaceDN/>
              <w:spacing w:after="60"/>
              <w:ind w:firstLine="709"/>
              <w:jc w:val="both"/>
              <w:rPr>
                <w:sz w:val="22"/>
                <w:szCs w:val="22"/>
              </w:rPr>
            </w:pPr>
            <w:r w:rsidRPr="00980470">
              <w:rPr>
                <w:sz w:val="22"/>
                <w:szCs w:val="22"/>
              </w:rPr>
              <w:t xml:space="preserve">Правила определяются управляющей компанией в стандартных формах и могут быть приняты учредителем доверительного управления только путем </w:t>
            </w:r>
            <w:r w:rsidRPr="00EA35C2">
              <w:rPr>
                <w:b/>
                <w:sz w:val="22"/>
                <w:szCs w:val="22"/>
              </w:rPr>
              <w:t xml:space="preserve">присоединения к </w:t>
            </w:r>
            <w:r w:rsidR="00EA35C2" w:rsidRPr="00EA35C2">
              <w:rPr>
                <w:b/>
                <w:sz w:val="22"/>
                <w:szCs w:val="22"/>
              </w:rPr>
              <w:t>договору доверительного управления фондом</w:t>
            </w:r>
            <w:r w:rsidRPr="00EA35C2">
              <w:rPr>
                <w:sz w:val="22"/>
                <w:szCs w:val="22"/>
              </w:rPr>
              <w:t xml:space="preserve"> в целом посредством</w:t>
            </w:r>
            <w:r w:rsidRPr="00980470">
              <w:rPr>
                <w:sz w:val="22"/>
                <w:szCs w:val="22"/>
              </w:rPr>
              <w:t xml:space="preserve"> приобретения инвестиционных паев фонда (далее - инвестиционные паи), в</w:t>
            </w:r>
            <w:r w:rsidR="00EA35C2">
              <w:rPr>
                <w:sz w:val="22"/>
                <w:szCs w:val="22"/>
              </w:rPr>
              <w:t xml:space="preserve">ыдаваемых управляющей компанией </w:t>
            </w:r>
            <w:r w:rsidR="00EA35C2" w:rsidRPr="006F1480">
              <w:rPr>
                <w:b/>
                <w:sz w:val="22"/>
                <w:szCs w:val="22"/>
              </w:rPr>
              <w:t>фонда</w:t>
            </w:r>
            <w:r w:rsidR="00EA35C2">
              <w:rPr>
                <w:sz w:val="22"/>
                <w:szCs w:val="22"/>
              </w:rPr>
              <w:t>.</w:t>
            </w:r>
          </w:p>
        </w:tc>
      </w:tr>
      <w:tr w:rsidR="00250317" w:rsidRPr="009716ED" w14:paraId="33E3B926" w14:textId="77777777" w:rsidTr="00FD509D">
        <w:trPr>
          <w:trHeight w:val="652"/>
        </w:trPr>
        <w:tc>
          <w:tcPr>
            <w:tcW w:w="568" w:type="dxa"/>
          </w:tcPr>
          <w:p w14:paraId="164719D7" w14:textId="39DA547C" w:rsidR="00250317" w:rsidRDefault="00250317" w:rsidP="00576992">
            <w:pPr>
              <w:pStyle w:val="prg3"/>
              <w:numPr>
                <w:ilvl w:val="0"/>
                <w:numId w:val="0"/>
              </w:numPr>
              <w:spacing w:before="0" w:after="120"/>
              <w:ind w:left="-8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1076" w:type="dxa"/>
          </w:tcPr>
          <w:p w14:paraId="40B7018E" w14:textId="47DBE636" w:rsidR="00250317" w:rsidRDefault="00CB674D">
            <w:pPr>
              <w:pStyle w:val="prg3"/>
              <w:numPr>
                <w:ilvl w:val="0"/>
                <w:numId w:val="0"/>
              </w:numPr>
              <w:spacing w:before="0" w:after="1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7</w:t>
            </w:r>
            <w:r w:rsidR="00250317">
              <w:rPr>
                <w:rFonts w:ascii="Times New Roman" w:hAnsi="Times New Roman" w:cs="Times New Roman"/>
                <w:kern w:val="0"/>
              </w:rPr>
              <w:t>.</w:t>
            </w:r>
          </w:p>
        </w:tc>
        <w:tc>
          <w:tcPr>
            <w:tcW w:w="4168" w:type="dxa"/>
          </w:tcPr>
          <w:p w14:paraId="19AE9F27" w14:textId="77777777" w:rsidR="00250317" w:rsidRPr="00250317" w:rsidRDefault="00250317" w:rsidP="00250317">
            <w:pPr>
              <w:tabs>
                <w:tab w:val="left" w:pos="9072"/>
              </w:tabs>
              <w:autoSpaceDE/>
              <w:autoSpaceDN/>
              <w:spacing w:after="60"/>
              <w:ind w:firstLine="709"/>
              <w:jc w:val="both"/>
              <w:rPr>
                <w:sz w:val="22"/>
                <w:szCs w:val="22"/>
              </w:rPr>
            </w:pPr>
            <w:r w:rsidRPr="00250317">
              <w:rPr>
                <w:sz w:val="22"/>
                <w:szCs w:val="22"/>
              </w:rPr>
              <w:t xml:space="preserve">Инвестиционные паи предназначены </w:t>
            </w:r>
            <w:r w:rsidRPr="00250317">
              <w:rPr>
                <w:b/>
                <w:sz w:val="22"/>
                <w:szCs w:val="22"/>
              </w:rPr>
              <w:t>исключительно</w:t>
            </w:r>
            <w:r w:rsidRPr="00250317">
              <w:rPr>
                <w:sz w:val="22"/>
                <w:szCs w:val="22"/>
              </w:rPr>
              <w:t xml:space="preserve"> для квалифицированных инвесторов.</w:t>
            </w:r>
          </w:p>
          <w:p w14:paraId="47C3841F" w14:textId="77777777" w:rsidR="00250317" w:rsidRPr="00980470" w:rsidRDefault="00250317" w:rsidP="00980470">
            <w:pPr>
              <w:tabs>
                <w:tab w:val="left" w:pos="9072"/>
              </w:tabs>
              <w:autoSpaceDE/>
              <w:autoSpaceDN/>
              <w:spacing w:after="6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4B8DE505" w14:textId="4523AC59" w:rsidR="00250317" w:rsidRPr="00250317" w:rsidRDefault="00250317" w:rsidP="00250317">
            <w:pPr>
              <w:tabs>
                <w:tab w:val="left" w:pos="9072"/>
              </w:tabs>
              <w:autoSpaceDE/>
              <w:autoSpaceDN/>
              <w:spacing w:after="60"/>
              <w:ind w:firstLine="709"/>
              <w:jc w:val="both"/>
              <w:rPr>
                <w:sz w:val="22"/>
                <w:szCs w:val="22"/>
              </w:rPr>
            </w:pPr>
            <w:r w:rsidRPr="00250317">
              <w:rPr>
                <w:sz w:val="22"/>
                <w:szCs w:val="22"/>
              </w:rPr>
              <w:t>Инвестиционные паи предназначены для квалифицированных инвесторов.</w:t>
            </w:r>
          </w:p>
          <w:p w14:paraId="32B06371" w14:textId="77777777" w:rsidR="00250317" w:rsidRPr="00980470" w:rsidRDefault="00250317" w:rsidP="00980470">
            <w:pPr>
              <w:tabs>
                <w:tab w:val="left" w:pos="9072"/>
              </w:tabs>
              <w:autoSpaceDE/>
              <w:autoSpaceDN/>
              <w:spacing w:after="60"/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0B7778" w:rsidRPr="009716ED" w14:paraId="57184ACF" w14:textId="77777777" w:rsidTr="00FD509D">
        <w:trPr>
          <w:trHeight w:val="652"/>
        </w:trPr>
        <w:tc>
          <w:tcPr>
            <w:tcW w:w="568" w:type="dxa"/>
          </w:tcPr>
          <w:p w14:paraId="25A9976B" w14:textId="0390386C" w:rsidR="000B7778" w:rsidRDefault="0096246C" w:rsidP="00576992">
            <w:pPr>
              <w:pStyle w:val="prg3"/>
              <w:numPr>
                <w:ilvl w:val="0"/>
                <w:numId w:val="0"/>
              </w:numPr>
              <w:spacing w:before="0" w:after="120"/>
              <w:ind w:left="-8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</w:t>
            </w:r>
          </w:p>
        </w:tc>
        <w:tc>
          <w:tcPr>
            <w:tcW w:w="1076" w:type="dxa"/>
          </w:tcPr>
          <w:p w14:paraId="7622B5EA" w14:textId="5D2C0235" w:rsidR="000B7778" w:rsidRPr="000B7778" w:rsidRDefault="005525D1">
            <w:pPr>
              <w:pStyle w:val="prg3"/>
              <w:numPr>
                <w:ilvl w:val="0"/>
                <w:numId w:val="0"/>
              </w:numPr>
              <w:spacing w:before="0" w:after="1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9.</w:t>
            </w:r>
          </w:p>
        </w:tc>
        <w:tc>
          <w:tcPr>
            <w:tcW w:w="4168" w:type="dxa"/>
          </w:tcPr>
          <w:p w14:paraId="792C2881" w14:textId="77777777" w:rsidR="005525D1" w:rsidRPr="005525D1" w:rsidRDefault="005525D1" w:rsidP="005525D1">
            <w:pPr>
              <w:tabs>
                <w:tab w:val="left" w:pos="9072"/>
              </w:tabs>
              <w:autoSpaceDE/>
              <w:autoSpaceDN/>
              <w:spacing w:after="60"/>
              <w:ind w:firstLine="709"/>
              <w:jc w:val="both"/>
              <w:rPr>
                <w:sz w:val="22"/>
                <w:szCs w:val="22"/>
              </w:rPr>
            </w:pPr>
            <w:r w:rsidRPr="005525D1">
              <w:rPr>
                <w:sz w:val="22"/>
                <w:szCs w:val="22"/>
              </w:rPr>
              <w:t>Полное фирменное наименование специализированного депозитария фонда (далее – специализированный депозитарий): Закрытое акционерное общество «Первый Специализированный Депозитарий».</w:t>
            </w:r>
          </w:p>
          <w:p w14:paraId="2E1ACCA8" w14:textId="77777777" w:rsidR="005525D1" w:rsidRPr="005525D1" w:rsidRDefault="005525D1" w:rsidP="005525D1">
            <w:pPr>
              <w:tabs>
                <w:tab w:val="left" w:pos="9072"/>
              </w:tabs>
              <w:autoSpaceDE/>
              <w:autoSpaceDN/>
              <w:spacing w:after="60"/>
              <w:ind w:firstLine="709"/>
              <w:jc w:val="both"/>
              <w:rPr>
                <w:sz w:val="22"/>
                <w:szCs w:val="22"/>
              </w:rPr>
            </w:pPr>
            <w:r w:rsidRPr="005525D1">
              <w:rPr>
                <w:sz w:val="22"/>
                <w:szCs w:val="22"/>
              </w:rPr>
              <w:t>ОГРН 1027700373678.</w:t>
            </w:r>
          </w:p>
          <w:p w14:paraId="2CA9CE3E" w14:textId="18586C97" w:rsidR="000B7778" w:rsidRPr="000B7778" w:rsidRDefault="005525D1" w:rsidP="000C6B66">
            <w:pPr>
              <w:tabs>
                <w:tab w:val="left" w:pos="9072"/>
              </w:tabs>
              <w:autoSpaceDE/>
              <w:autoSpaceDN/>
              <w:spacing w:after="60"/>
              <w:ind w:firstLine="709"/>
              <w:jc w:val="both"/>
              <w:rPr>
                <w:sz w:val="22"/>
                <w:szCs w:val="22"/>
                <w:lang w:eastAsia="en-US"/>
              </w:rPr>
            </w:pPr>
            <w:r w:rsidRPr="005525D1">
              <w:rPr>
                <w:sz w:val="22"/>
                <w:szCs w:val="22"/>
              </w:rPr>
              <w:t>Лицензия специализированного депозитария на осуществление деятельности специализированного депозитария инвестиционных фондов, паевых инвестиционных фондов и негосударственных пенсионных фондов от «08» августа 1996 г. № 22-000-1-00001.</w:t>
            </w:r>
          </w:p>
        </w:tc>
        <w:tc>
          <w:tcPr>
            <w:tcW w:w="4253" w:type="dxa"/>
          </w:tcPr>
          <w:p w14:paraId="1B250D15" w14:textId="25169FFF" w:rsidR="005525D1" w:rsidRPr="005525D1" w:rsidRDefault="005525D1" w:rsidP="005525D1">
            <w:pPr>
              <w:tabs>
                <w:tab w:val="left" w:pos="9072"/>
              </w:tabs>
              <w:autoSpaceDE/>
              <w:autoSpaceDN/>
              <w:spacing w:after="60"/>
              <w:ind w:firstLine="709"/>
              <w:jc w:val="both"/>
              <w:rPr>
                <w:sz w:val="22"/>
                <w:szCs w:val="22"/>
              </w:rPr>
            </w:pPr>
            <w:r w:rsidRPr="005525D1">
              <w:rPr>
                <w:sz w:val="22"/>
                <w:szCs w:val="22"/>
              </w:rPr>
              <w:t xml:space="preserve">Полное фирменное наименование специализированного депозитария фонда (далее – специализированный депозитарий): </w:t>
            </w:r>
            <w:r w:rsidRPr="00D336CD">
              <w:rPr>
                <w:b/>
                <w:sz w:val="22"/>
                <w:szCs w:val="22"/>
                <w:lang w:eastAsia="zh-CN"/>
              </w:rPr>
              <w:t>Акционерное общество «Специализированный депозитарий «ИНФИНИТУМ»</w:t>
            </w:r>
            <w:r w:rsidRPr="005525D1">
              <w:rPr>
                <w:sz w:val="22"/>
                <w:szCs w:val="22"/>
              </w:rPr>
              <w:t>.</w:t>
            </w:r>
          </w:p>
          <w:p w14:paraId="7773A0A3" w14:textId="3E74D20B" w:rsidR="005525D1" w:rsidRPr="005525D1" w:rsidRDefault="005525D1" w:rsidP="005525D1">
            <w:pPr>
              <w:tabs>
                <w:tab w:val="left" w:pos="9072"/>
              </w:tabs>
              <w:autoSpaceDE/>
              <w:autoSpaceDN/>
              <w:spacing w:after="60"/>
              <w:ind w:firstLine="709"/>
              <w:jc w:val="both"/>
              <w:rPr>
                <w:sz w:val="22"/>
                <w:szCs w:val="22"/>
              </w:rPr>
            </w:pPr>
            <w:r w:rsidRPr="005525D1">
              <w:rPr>
                <w:sz w:val="22"/>
                <w:szCs w:val="22"/>
              </w:rPr>
              <w:t xml:space="preserve">ОГРН </w:t>
            </w:r>
            <w:r w:rsidRPr="00D336CD">
              <w:rPr>
                <w:b/>
                <w:sz w:val="22"/>
                <w:szCs w:val="22"/>
                <w:lang w:eastAsia="zh-CN"/>
              </w:rPr>
              <w:t>1027739039283</w:t>
            </w:r>
            <w:r w:rsidRPr="005525D1">
              <w:rPr>
                <w:sz w:val="22"/>
                <w:szCs w:val="22"/>
              </w:rPr>
              <w:t>.</w:t>
            </w:r>
          </w:p>
          <w:p w14:paraId="0959DA4C" w14:textId="5606F551" w:rsidR="000B7778" w:rsidRPr="000B7778" w:rsidRDefault="005525D1" w:rsidP="000C6B66">
            <w:pPr>
              <w:tabs>
                <w:tab w:val="left" w:pos="9072"/>
              </w:tabs>
              <w:autoSpaceDE/>
              <w:autoSpaceDN/>
              <w:spacing w:after="60"/>
              <w:ind w:firstLine="709"/>
              <w:jc w:val="both"/>
              <w:rPr>
                <w:sz w:val="22"/>
                <w:szCs w:val="22"/>
                <w:lang w:eastAsia="en-US"/>
              </w:rPr>
            </w:pPr>
            <w:r w:rsidRPr="005525D1">
              <w:rPr>
                <w:sz w:val="22"/>
                <w:szCs w:val="22"/>
              </w:rPr>
              <w:t xml:space="preserve">Лицензия специализированного депозитария на осуществление деятельности специализированного депозитария инвестиционных фондов, паевых инвестиционных фондов и негосударственных пенсионных фондов от </w:t>
            </w:r>
            <w:r w:rsidRPr="00AD6DD6">
              <w:rPr>
                <w:b/>
                <w:sz w:val="22"/>
                <w:szCs w:val="22"/>
                <w:lang w:eastAsia="zh-CN"/>
              </w:rPr>
              <w:t>«04» октября 2000 г. № 22-000-1-00013</w:t>
            </w:r>
            <w:r w:rsidRPr="005525D1">
              <w:rPr>
                <w:sz w:val="22"/>
                <w:szCs w:val="22"/>
              </w:rPr>
              <w:t>.</w:t>
            </w:r>
          </w:p>
        </w:tc>
      </w:tr>
      <w:tr w:rsidR="000C6B66" w:rsidRPr="009716ED" w14:paraId="53FFE4C0" w14:textId="77777777" w:rsidTr="00FD509D">
        <w:trPr>
          <w:trHeight w:val="652"/>
        </w:trPr>
        <w:tc>
          <w:tcPr>
            <w:tcW w:w="568" w:type="dxa"/>
          </w:tcPr>
          <w:p w14:paraId="2DF797C1" w14:textId="56EA9584" w:rsidR="000C6B66" w:rsidRDefault="0096246C" w:rsidP="00576992">
            <w:pPr>
              <w:pStyle w:val="prg3"/>
              <w:numPr>
                <w:ilvl w:val="0"/>
                <w:numId w:val="0"/>
              </w:numPr>
              <w:spacing w:before="0" w:after="120"/>
              <w:ind w:left="-8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4</w:t>
            </w:r>
          </w:p>
        </w:tc>
        <w:tc>
          <w:tcPr>
            <w:tcW w:w="1076" w:type="dxa"/>
          </w:tcPr>
          <w:p w14:paraId="0E858AED" w14:textId="105636EE" w:rsidR="000C6B66" w:rsidRDefault="000C6B66">
            <w:pPr>
              <w:pStyle w:val="prg3"/>
              <w:numPr>
                <w:ilvl w:val="0"/>
                <w:numId w:val="0"/>
              </w:numPr>
              <w:spacing w:before="0" w:after="1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10.</w:t>
            </w:r>
          </w:p>
        </w:tc>
        <w:tc>
          <w:tcPr>
            <w:tcW w:w="4168" w:type="dxa"/>
          </w:tcPr>
          <w:p w14:paraId="18878F2E" w14:textId="77777777" w:rsidR="000C6B66" w:rsidRPr="000C6B66" w:rsidRDefault="000C6B66" w:rsidP="000C6B66">
            <w:pPr>
              <w:tabs>
                <w:tab w:val="left" w:pos="9072"/>
              </w:tabs>
              <w:autoSpaceDE/>
              <w:autoSpaceDN/>
              <w:spacing w:after="60"/>
              <w:ind w:firstLine="709"/>
              <w:jc w:val="both"/>
              <w:rPr>
                <w:sz w:val="22"/>
                <w:szCs w:val="22"/>
              </w:rPr>
            </w:pPr>
            <w:r w:rsidRPr="000C6B66">
              <w:rPr>
                <w:sz w:val="22"/>
                <w:szCs w:val="22"/>
              </w:rPr>
              <w:t xml:space="preserve">Полное фирменное наименование лица, осуществляющего ведение реестра владельцев инвестиционных паев фонда </w:t>
            </w:r>
            <w:r w:rsidRPr="000C6B66">
              <w:rPr>
                <w:sz w:val="22"/>
                <w:szCs w:val="22"/>
              </w:rPr>
              <w:lastRenderedPageBreak/>
              <w:t>(далее – регистратор): Закрытое акционерное общество «Первый Специализированный Депозитарий».</w:t>
            </w:r>
          </w:p>
          <w:p w14:paraId="238C9B13" w14:textId="77777777" w:rsidR="000C6B66" w:rsidRPr="000C6B66" w:rsidRDefault="000C6B66" w:rsidP="000C6B66">
            <w:pPr>
              <w:tabs>
                <w:tab w:val="left" w:pos="9072"/>
              </w:tabs>
              <w:autoSpaceDE/>
              <w:autoSpaceDN/>
              <w:spacing w:after="60"/>
              <w:ind w:firstLine="709"/>
              <w:jc w:val="both"/>
              <w:rPr>
                <w:sz w:val="22"/>
                <w:szCs w:val="22"/>
              </w:rPr>
            </w:pPr>
            <w:r w:rsidRPr="000C6B66">
              <w:rPr>
                <w:sz w:val="22"/>
                <w:szCs w:val="22"/>
              </w:rPr>
              <w:t>ОГРН 1027700373678.</w:t>
            </w:r>
          </w:p>
          <w:p w14:paraId="342F6856" w14:textId="23DEB9DD" w:rsidR="000C6B66" w:rsidRPr="005525D1" w:rsidRDefault="000C6B66" w:rsidP="000C6B66">
            <w:pPr>
              <w:tabs>
                <w:tab w:val="left" w:pos="9072"/>
              </w:tabs>
              <w:autoSpaceDE/>
              <w:autoSpaceDN/>
              <w:spacing w:after="60"/>
              <w:ind w:firstLine="709"/>
              <w:jc w:val="both"/>
              <w:rPr>
                <w:sz w:val="22"/>
                <w:szCs w:val="22"/>
              </w:rPr>
            </w:pPr>
            <w:r w:rsidRPr="000C6B66">
              <w:rPr>
                <w:sz w:val="22"/>
                <w:szCs w:val="22"/>
              </w:rPr>
              <w:t>Лицензия регистратора на осуществление деятельности специализированного депозитария инвестиционных фондов, паевых инвестиционных фондов и негосударственных пенсионных фондов от «08» августа 1996 г. № 22-000-1-00001.</w:t>
            </w:r>
          </w:p>
        </w:tc>
        <w:tc>
          <w:tcPr>
            <w:tcW w:w="4253" w:type="dxa"/>
          </w:tcPr>
          <w:p w14:paraId="52C2C0AD" w14:textId="45A68A1C" w:rsidR="000C6B66" w:rsidRPr="000C6B66" w:rsidRDefault="000C6B66" w:rsidP="000C6B66">
            <w:pPr>
              <w:tabs>
                <w:tab w:val="left" w:pos="9072"/>
              </w:tabs>
              <w:autoSpaceDE/>
              <w:autoSpaceDN/>
              <w:spacing w:after="60"/>
              <w:ind w:firstLine="709"/>
              <w:jc w:val="both"/>
              <w:rPr>
                <w:sz w:val="22"/>
                <w:szCs w:val="22"/>
              </w:rPr>
            </w:pPr>
            <w:r w:rsidRPr="000C6B66">
              <w:rPr>
                <w:sz w:val="22"/>
                <w:szCs w:val="22"/>
              </w:rPr>
              <w:lastRenderedPageBreak/>
              <w:t xml:space="preserve">Полное фирменное наименование лица, осуществляющего ведение реестра владельцев инвестиционных паев фонда </w:t>
            </w:r>
            <w:r w:rsidRPr="000C6B66">
              <w:rPr>
                <w:sz w:val="22"/>
                <w:szCs w:val="22"/>
              </w:rPr>
              <w:lastRenderedPageBreak/>
              <w:t xml:space="preserve">(далее – </w:t>
            </w:r>
            <w:r w:rsidR="0065632A" w:rsidRPr="00424B9B">
              <w:rPr>
                <w:sz w:val="22"/>
                <w:szCs w:val="22"/>
              </w:rPr>
              <w:t>регистратор</w:t>
            </w:r>
            <w:r w:rsidRPr="00424B9B">
              <w:rPr>
                <w:sz w:val="22"/>
                <w:szCs w:val="22"/>
              </w:rPr>
              <w:t>):</w:t>
            </w:r>
            <w:r w:rsidRPr="000C6B66">
              <w:rPr>
                <w:sz w:val="22"/>
                <w:szCs w:val="22"/>
              </w:rPr>
              <w:t xml:space="preserve"> </w:t>
            </w:r>
            <w:r w:rsidRPr="00D336CD">
              <w:rPr>
                <w:b/>
                <w:sz w:val="22"/>
                <w:szCs w:val="22"/>
                <w:lang w:eastAsia="zh-CN"/>
              </w:rPr>
              <w:t>Акционерное общество «Специализированный депозитарий «ИНФИНИТУМ»</w:t>
            </w:r>
            <w:r>
              <w:rPr>
                <w:b/>
                <w:sz w:val="22"/>
                <w:szCs w:val="22"/>
                <w:lang w:eastAsia="zh-CN"/>
              </w:rPr>
              <w:t>.</w:t>
            </w:r>
          </w:p>
          <w:p w14:paraId="14669C0B" w14:textId="4D5D7A52" w:rsidR="000C6B66" w:rsidRPr="000C6B66" w:rsidRDefault="000C6B66" w:rsidP="000C6B66">
            <w:pPr>
              <w:tabs>
                <w:tab w:val="left" w:pos="9072"/>
              </w:tabs>
              <w:autoSpaceDE/>
              <w:autoSpaceDN/>
              <w:spacing w:after="60"/>
              <w:ind w:firstLine="709"/>
              <w:jc w:val="both"/>
              <w:rPr>
                <w:sz w:val="22"/>
                <w:szCs w:val="22"/>
              </w:rPr>
            </w:pPr>
            <w:r w:rsidRPr="000C6B66">
              <w:rPr>
                <w:sz w:val="22"/>
                <w:szCs w:val="22"/>
              </w:rPr>
              <w:t xml:space="preserve">ОГРН </w:t>
            </w:r>
            <w:r w:rsidRPr="00D336CD">
              <w:rPr>
                <w:b/>
                <w:sz w:val="22"/>
                <w:szCs w:val="22"/>
                <w:lang w:eastAsia="zh-CN"/>
              </w:rPr>
              <w:t>1027739039283</w:t>
            </w:r>
            <w:r w:rsidRPr="005525D1">
              <w:rPr>
                <w:sz w:val="22"/>
                <w:szCs w:val="22"/>
              </w:rPr>
              <w:t>.</w:t>
            </w:r>
          </w:p>
          <w:p w14:paraId="19C2749A" w14:textId="2BC7A8FD" w:rsidR="000C6B66" w:rsidRPr="005525D1" w:rsidRDefault="005639B3" w:rsidP="004B356C">
            <w:pPr>
              <w:tabs>
                <w:tab w:val="left" w:pos="9072"/>
              </w:tabs>
              <w:autoSpaceDE/>
              <w:autoSpaceDN/>
              <w:spacing w:after="60"/>
              <w:ind w:firstLine="709"/>
              <w:jc w:val="both"/>
              <w:rPr>
                <w:sz w:val="22"/>
                <w:szCs w:val="22"/>
              </w:rPr>
            </w:pPr>
            <w:r w:rsidRPr="00714C91">
              <w:rPr>
                <w:b/>
                <w:sz w:val="22"/>
                <w:szCs w:val="22"/>
              </w:rPr>
              <w:t>Номер и дата выдачи</w:t>
            </w:r>
            <w:r>
              <w:rPr>
                <w:sz w:val="22"/>
                <w:szCs w:val="22"/>
              </w:rPr>
              <w:t xml:space="preserve"> лицензии</w:t>
            </w:r>
            <w:r w:rsidR="000C6B66" w:rsidRPr="000C6B66">
              <w:rPr>
                <w:sz w:val="22"/>
                <w:szCs w:val="22"/>
              </w:rPr>
              <w:t xml:space="preserve"> на осуществление деятельности специализированного депозитария инвестиционных фондов, паевых инвестиционных фондов и негосударственных пенсионных фондов от </w:t>
            </w:r>
            <w:r w:rsidR="000C6B66" w:rsidRPr="00AD6DD6">
              <w:rPr>
                <w:b/>
                <w:sz w:val="22"/>
                <w:szCs w:val="22"/>
                <w:lang w:eastAsia="zh-CN"/>
              </w:rPr>
              <w:t>«04» октября 2000 г. № 22-000-1-00013</w:t>
            </w:r>
            <w:r w:rsidR="000C6B66" w:rsidRPr="005525D1">
              <w:rPr>
                <w:sz w:val="22"/>
                <w:szCs w:val="22"/>
              </w:rPr>
              <w:t>.</w:t>
            </w:r>
          </w:p>
        </w:tc>
      </w:tr>
    </w:tbl>
    <w:p w14:paraId="647023C4" w14:textId="77777777" w:rsidR="00F91719" w:rsidRDefault="00F91719" w:rsidP="009F2579">
      <w:pPr>
        <w:pStyle w:val="fieldcomment"/>
        <w:jc w:val="right"/>
        <w:rPr>
          <w:lang w:val="ru-RU"/>
        </w:rPr>
      </w:pPr>
    </w:p>
    <w:p w14:paraId="2AAA6AC1" w14:textId="77777777" w:rsidR="00F524B2" w:rsidRDefault="00F524B2" w:rsidP="00EC21C6">
      <w:pPr>
        <w:pStyle w:val="prg3"/>
        <w:numPr>
          <w:ilvl w:val="0"/>
          <w:numId w:val="0"/>
        </w:numPr>
        <w:tabs>
          <w:tab w:val="clear" w:pos="567"/>
          <w:tab w:val="clear" w:pos="2160"/>
          <w:tab w:val="clear" w:pos="2880"/>
          <w:tab w:val="clear" w:pos="3600"/>
        </w:tabs>
        <w:suppressAutoHyphens w:val="0"/>
        <w:spacing w:before="0" w:after="0" w:line="280" w:lineRule="exact"/>
        <w:rPr>
          <w:rFonts w:ascii="Times New Roman" w:hAnsi="Times New Roman" w:cs="Times New Roman"/>
          <w:kern w:val="0"/>
          <w:sz w:val="22"/>
          <w:szCs w:val="22"/>
          <w:lang w:eastAsia="en-US"/>
        </w:rPr>
      </w:pPr>
    </w:p>
    <w:p w14:paraId="57C19C79" w14:textId="77777777" w:rsidR="00F524B2" w:rsidRDefault="00F524B2" w:rsidP="00EC21C6">
      <w:pPr>
        <w:pStyle w:val="prg3"/>
        <w:numPr>
          <w:ilvl w:val="0"/>
          <w:numId w:val="0"/>
        </w:numPr>
        <w:tabs>
          <w:tab w:val="clear" w:pos="567"/>
          <w:tab w:val="clear" w:pos="2160"/>
          <w:tab w:val="clear" w:pos="2880"/>
          <w:tab w:val="clear" w:pos="3600"/>
        </w:tabs>
        <w:suppressAutoHyphens w:val="0"/>
        <w:spacing w:before="0" w:after="0" w:line="280" w:lineRule="exact"/>
        <w:rPr>
          <w:rFonts w:ascii="Times New Roman" w:hAnsi="Times New Roman" w:cs="Times New Roman"/>
          <w:kern w:val="0"/>
          <w:sz w:val="22"/>
          <w:szCs w:val="22"/>
          <w:lang w:eastAsia="en-US"/>
        </w:rPr>
      </w:pPr>
    </w:p>
    <w:p w14:paraId="04CB58FC" w14:textId="4E6C5DB6" w:rsidR="00EC21C6" w:rsidRPr="00C46077" w:rsidRDefault="00A3784F" w:rsidP="00EC21C6">
      <w:pPr>
        <w:pStyle w:val="prg3"/>
        <w:numPr>
          <w:ilvl w:val="0"/>
          <w:numId w:val="0"/>
        </w:numPr>
        <w:tabs>
          <w:tab w:val="clear" w:pos="567"/>
          <w:tab w:val="clear" w:pos="2160"/>
          <w:tab w:val="clear" w:pos="2880"/>
          <w:tab w:val="clear" w:pos="3600"/>
        </w:tabs>
        <w:suppressAutoHyphens w:val="0"/>
        <w:spacing w:before="0" w:after="0" w:line="280" w:lineRule="exact"/>
        <w:rPr>
          <w:rFonts w:ascii="Times New Roman" w:hAnsi="Times New Roman" w:cs="Times New Roman"/>
          <w:kern w:val="0"/>
          <w:sz w:val="22"/>
          <w:szCs w:val="22"/>
        </w:rPr>
      </w:pPr>
      <w:proofErr w:type="spellStart"/>
      <w:r>
        <w:rPr>
          <w:rFonts w:ascii="Times New Roman" w:hAnsi="Times New Roman" w:cs="Times New Roman"/>
          <w:kern w:val="0"/>
          <w:sz w:val="22"/>
          <w:szCs w:val="22"/>
        </w:rPr>
        <w:t>И.о</w:t>
      </w:r>
      <w:proofErr w:type="spellEnd"/>
      <w:r>
        <w:rPr>
          <w:rFonts w:ascii="Times New Roman" w:hAnsi="Times New Roman" w:cs="Times New Roman"/>
          <w:kern w:val="0"/>
          <w:sz w:val="22"/>
          <w:szCs w:val="22"/>
        </w:rPr>
        <w:t>. Генерального</w:t>
      </w:r>
      <w:r w:rsidR="00EC21C6">
        <w:rPr>
          <w:rFonts w:ascii="Times New Roman" w:hAnsi="Times New Roman" w:cs="Times New Roman"/>
          <w:kern w:val="0"/>
          <w:sz w:val="22"/>
          <w:szCs w:val="22"/>
        </w:rPr>
        <w:t xml:space="preserve"> директор</w:t>
      </w:r>
      <w:r>
        <w:rPr>
          <w:rFonts w:ascii="Times New Roman" w:hAnsi="Times New Roman" w:cs="Times New Roman"/>
          <w:kern w:val="0"/>
          <w:sz w:val="22"/>
          <w:szCs w:val="22"/>
        </w:rPr>
        <w:t>а</w:t>
      </w:r>
    </w:p>
    <w:p w14:paraId="06E09D04" w14:textId="6446FCE2" w:rsidR="00FB1D6A" w:rsidRPr="00313DC0" w:rsidRDefault="00EC21C6" w:rsidP="00E406B1">
      <w:pPr>
        <w:pStyle w:val="fieldcommen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ТКБ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Инвестмент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Партнерс</w:t>
      </w:r>
      <w:proofErr w:type="spellEnd"/>
      <w:r w:rsidRPr="00C46077">
        <w:rPr>
          <w:rFonts w:ascii="Times New Roman" w:hAnsi="Times New Roman" w:cs="Times New Roman"/>
          <w:sz w:val="22"/>
          <w:szCs w:val="22"/>
          <w:lang w:val="ru-RU"/>
        </w:rPr>
        <w:t xml:space="preserve"> (</w:t>
      </w:r>
      <w:proofErr w:type="gramStart"/>
      <w:r w:rsidRPr="00C46077">
        <w:rPr>
          <w:rFonts w:ascii="Times New Roman" w:hAnsi="Times New Roman" w:cs="Times New Roman"/>
          <w:sz w:val="22"/>
          <w:szCs w:val="22"/>
          <w:lang w:val="ru-RU"/>
        </w:rPr>
        <w:t xml:space="preserve">АО)   </w:t>
      </w:r>
      <w:proofErr w:type="gramEnd"/>
      <w:r w:rsidRPr="00C46077">
        <w:rPr>
          <w:rFonts w:ascii="Times New Roman" w:hAnsi="Times New Roman" w:cs="Times New Roman"/>
          <w:sz w:val="22"/>
          <w:szCs w:val="22"/>
          <w:lang w:val="ru-RU"/>
        </w:rPr>
        <w:t xml:space="preserve">               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    </w:t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 w:rsidR="00BD7D46">
        <w:rPr>
          <w:rFonts w:ascii="Times New Roman" w:hAnsi="Times New Roman" w:cs="Times New Roman"/>
          <w:sz w:val="22"/>
          <w:szCs w:val="22"/>
          <w:lang w:val="ru-RU"/>
        </w:rPr>
        <w:tab/>
      </w:r>
      <w:r w:rsidR="00BD7D46">
        <w:rPr>
          <w:rFonts w:ascii="Times New Roman" w:hAnsi="Times New Roman" w:cs="Times New Roman"/>
          <w:sz w:val="22"/>
          <w:szCs w:val="22"/>
          <w:lang w:val="ru-RU"/>
        </w:rPr>
        <w:tab/>
      </w:r>
      <w:r w:rsidR="00A3784F">
        <w:rPr>
          <w:rFonts w:ascii="Times New Roman" w:hAnsi="Times New Roman" w:cs="Times New Roman"/>
          <w:sz w:val="22"/>
          <w:szCs w:val="22"/>
          <w:lang w:val="ru-RU"/>
        </w:rPr>
        <w:t>О.В. Галкин</w:t>
      </w:r>
    </w:p>
    <w:sectPr w:rsidR="00FB1D6A" w:rsidRPr="00313DC0" w:rsidSect="00984E02">
      <w:footerReference w:type="default" r:id="rId11"/>
      <w:pgSz w:w="11906" w:h="16838"/>
      <w:pgMar w:top="568" w:right="851" w:bottom="851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D4B17" w14:textId="77777777" w:rsidR="00D34CB4" w:rsidRDefault="00D34CB4" w:rsidP="009C0A43">
      <w:pPr>
        <w:pStyle w:val="BodyNum"/>
      </w:pPr>
      <w:r>
        <w:separator/>
      </w:r>
    </w:p>
  </w:endnote>
  <w:endnote w:type="continuationSeparator" w:id="0">
    <w:p w14:paraId="4B709D1E" w14:textId="77777777" w:rsidR="00D34CB4" w:rsidRDefault="00D34CB4" w:rsidP="009C0A43">
      <w:pPr>
        <w:pStyle w:val="BodyNu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185FE" w14:textId="2B670092" w:rsidR="001343DE" w:rsidRDefault="00870A79">
    <w:pPr>
      <w:pStyle w:val="ae"/>
      <w:jc w:val="right"/>
    </w:pPr>
    <w:r>
      <w:fldChar w:fldCharType="begin"/>
    </w:r>
    <w:r w:rsidR="001343DE">
      <w:instrText xml:space="preserve"> PAGE   \* MERGEFORMAT </w:instrText>
    </w:r>
    <w:r>
      <w:fldChar w:fldCharType="separate"/>
    </w:r>
    <w:r w:rsidR="00BE1BB7">
      <w:rPr>
        <w:noProof/>
      </w:rPr>
      <w:t>3</w:t>
    </w:r>
    <w:r>
      <w:rPr>
        <w:noProof/>
      </w:rPr>
      <w:fldChar w:fldCharType="end"/>
    </w:r>
  </w:p>
  <w:p w14:paraId="556E2CBA" w14:textId="77777777" w:rsidR="001343DE" w:rsidRDefault="001343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30933" w14:textId="77777777" w:rsidR="00D34CB4" w:rsidRDefault="00D34CB4" w:rsidP="009C0A43">
      <w:pPr>
        <w:pStyle w:val="BodyNum"/>
      </w:pPr>
      <w:r>
        <w:separator/>
      </w:r>
    </w:p>
  </w:footnote>
  <w:footnote w:type="continuationSeparator" w:id="0">
    <w:p w14:paraId="5E1FF6DB" w14:textId="77777777" w:rsidR="00D34CB4" w:rsidRDefault="00D34CB4" w:rsidP="009C0A43">
      <w:pPr>
        <w:pStyle w:val="BodyNum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BAA75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51BAF"/>
    <w:multiLevelType w:val="hybridMultilevel"/>
    <w:tmpl w:val="9E2A207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C0C44"/>
    <w:multiLevelType w:val="hybridMultilevel"/>
    <w:tmpl w:val="5456F5B6"/>
    <w:lvl w:ilvl="0" w:tplc="C9C048DA">
      <w:start w:val="39"/>
      <w:numFmt w:val="decimal"/>
      <w:lvlText w:val="%1."/>
      <w:lvlJc w:val="left"/>
      <w:pPr>
        <w:ind w:left="17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3" w15:restartNumberingAfterBreak="0">
    <w:nsid w:val="05C7424B"/>
    <w:multiLevelType w:val="hybridMultilevel"/>
    <w:tmpl w:val="FC562484"/>
    <w:lvl w:ilvl="0" w:tplc="5ADAC3CC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64A8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A3D3E51"/>
    <w:multiLevelType w:val="hybridMultilevel"/>
    <w:tmpl w:val="BF329458"/>
    <w:lvl w:ilvl="0" w:tplc="ECD2CC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ED15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7" w15:restartNumberingAfterBreak="0">
    <w:nsid w:val="245160AF"/>
    <w:multiLevelType w:val="multilevel"/>
    <w:tmpl w:val="4184E50C"/>
    <w:lvl w:ilvl="0">
      <w:start w:val="1"/>
      <w:numFmt w:val="none"/>
      <w:pStyle w:val="1"/>
      <w:lvlText w:val=""/>
      <w:lvlJc w:val="left"/>
      <w:pPr>
        <w:tabs>
          <w:tab w:val="num" w:pos="360"/>
        </w:tabs>
        <w:ind w:left="360" w:hanging="360"/>
      </w:pPr>
      <w:rPr>
        <w:rFonts w:ascii="SchoolBook" w:hAnsi="SchoolBook" w:cs="SchoolBook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2"/>
      <w:lvlText w:val="%1%2."/>
      <w:lvlJc w:val="left"/>
      <w:pPr>
        <w:tabs>
          <w:tab w:val="num" w:pos="792"/>
        </w:tabs>
        <w:ind w:left="792" w:hanging="792"/>
      </w:pPr>
      <w:rPr>
        <w:rFonts w:ascii="SchoolBook" w:hAnsi="SchoolBook" w:cs="SchoolBook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pStyle w:val="prg3"/>
      <w:lvlText w:val="%2.%3.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pStyle w:val="a0"/>
      <w:lvlText w:val="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256F5F0F"/>
    <w:multiLevelType w:val="hybridMultilevel"/>
    <w:tmpl w:val="24820B1E"/>
    <w:lvl w:ilvl="0" w:tplc="5ADAC3CC">
      <w:numFmt w:val="bullet"/>
      <w:lvlText w:val="•"/>
      <w:lvlJc w:val="left"/>
      <w:pPr>
        <w:ind w:left="77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3FC4009B"/>
    <w:multiLevelType w:val="multilevel"/>
    <w:tmpl w:val="B5587CB2"/>
    <w:lvl w:ilvl="0">
      <w:start w:val="2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8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10" w15:restartNumberingAfterBreak="0">
    <w:nsid w:val="424522D9"/>
    <w:multiLevelType w:val="multilevel"/>
    <w:tmpl w:val="2C26F3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4" w:hanging="49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1" w15:restartNumberingAfterBreak="0">
    <w:nsid w:val="44524003"/>
    <w:multiLevelType w:val="hybridMultilevel"/>
    <w:tmpl w:val="C90A039C"/>
    <w:lvl w:ilvl="0" w:tplc="43CC79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4B4439EB"/>
    <w:multiLevelType w:val="hybridMultilevel"/>
    <w:tmpl w:val="57328E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EA55A76"/>
    <w:multiLevelType w:val="multilevel"/>
    <w:tmpl w:val="64CC551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bCs w:val="0"/>
        <w:i w:val="0"/>
        <w:iCs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992"/>
        </w:tabs>
        <w:ind w:left="992" w:hanging="283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4" w15:restartNumberingAfterBreak="0">
    <w:nsid w:val="4FE00809"/>
    <w:multiLevelType w:val="multilevel"/>
    <w:tmpl w:val="BFFC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0B31EB"/>
    <w:multiLevelType w:val="hybridMultilevel"/>
    <w:tmpl w:val="2DC08A8E"/>
    <w:lvl w:ilvl="0" w:tplc="E4BEEEC2">
      <w:start w:val="98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6" w15:restartNumberingAfterBreak="0">
    <w:nsid w:val="5297266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343794B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5E6C2292"/>
    <w:multiLevelType w:val="hybridMultilevel"/>
    <w:tmpl w:val="528672B4"/>
    <w:lvl w:ilvl="0" w:tplc="3D4CF638">
      <w:start w:val="1"/>
      <w:numFmt w:val="decimal"/>
      <w:lvlText w:val="%1)"/>
      <w:lvlJc w:val="left"/>
      <w:pPr>
        <w:ind w:left="1515" w:hanging="94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 w15:restartNumberingAfterBreak="0">
    <w:nsid w:val="6A506016"/>
    <w:multiLevelType w:val="hybridMultilevel"/>
    <w:tmpl w:val="D7FA108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71DC649B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75F102AA"/>
    <w:multiLevelType w:val="hybridMultilevel"/>
    <w:tmpl w:val="BCE2D4B4"/>
    <w:lvl w:ilvl="0" w:tplc="5ADAC3CC">
      <w:numFmt w:val="bullet"/>
      <w:lvlText w:val="•"/>
      <w:lvlJc w:val="left"/>
      <w:pPr>
        <w:ind w:left="77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7"/>
  </w:num>
  <w:num w:numId="17">
    <w:abstractNumId w:val="16"/>
  </w:num>
  <w:num w:numId="18">
    <w:abstractNumId w:val="4"/>
  </w:num>
  <w:num w:numId="19">
    <w:abstractNumId w:val="17"/>
  </w:num>
  <w:num w:numId="20">
    <w:abstractNumId w:val="11"/>
  </w:num>
  <w:num w:numId="21">
    <w:abstractNumId w:val="13"/>
  </w:num>
  <w:num w:numId="22">
    <w:abstractNumId w:val="20"/>
  </w:num>
  <w:num w:numId="23">
    <w:abstractNumId w:val="1"/>
  </w:num>
  <w:num w:numId="24">
    <w:abstractNumId w:val="19"/>
  </w:num>
  <w:num w:numId="25">
    <w:abstractNumId w:val="6"/>
  </w:num>
  <w:num w:numId="26">
    <w:abstractNumId w:val="18"/>
  </w:num>
  <w:num w:numId="27">
    <w:abstractNumId w:val="12"/>
  </w:num>
  <w:num w:numId="28">
    <w:abstractNumId w:val="9"/>
  </w:num>
  <w:num w:numId="29">
    <w:abstractNumId w:val="14"/>
  </w:num>
  <w:num w:numId="30">
    <w:abstractNumId w:val="15"/>
  </w:num>
  <w:num w:numId="31">
    <w:abstractNumId w:val="2"/>
  </w:num>
  <w:num w:numId="32">
    <w:abstractNumId w:val="3"/>
  </w:num>
  <w:num w:numId="33">
    <w:abstractNumId w:val="8"/>
  </w:num>
  <w:num w:numId="34">
    <w:abstractNumId w:val="21"/>
  </w:num>
  <w:num w:numId="35">
    <w:abstractNumId w:val="5"/>
  </w:num>
  <w:num w:numId="36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98"/>
    <w:rsid w:val="0000082F"/>
    <w:rsid w:val="00000CE7"/>
    <w:rsid w:val="00001F79"/>
    <w:rsid w:val="000024C8"/>
    <w:rsid w:val="00003760"/>
    <w:rsid w:val="000055EB"/>
    <w:rsid w:val="00013108"/>
    <w:rsid w:val="00013B1F"/>
    <w:rsid w:val="000171F1"/>
    <w:rsid w:val="00023046"/>
    <w:rsid w:val="0002373E"/>
    <w:rsid w:val="00025B64"/>
    <w:rsid w:val="0002666F"/>
    <w:rsid w:val="00030196"/>
    <w:rsid w:val="0003296B"/>
    <w:rsid w:val="000331B7"/>
    <w:rsid w:val="000371B3"/>
    <w:rsid w:val="00041EE8"/>
    <w:rsid w:val="00043AEB"/>
    <w:rsid w:val="00044418"/>
    <w:rsid w:val="0004587A"/>
    <w:rsid w:val="00046A3B"/>
    <w:rsid w:val="00047A7A"/>
    <w:rsid w:val="00053103"/>
    <w:rsid w:val="00053230"/>
    <w:rsid w:val="00055E8F"/>
    <w:rsid w:val="00056D4E"/>
    <w:rsid w:val="00061042"/>
    <w:rsid w:val="000612FF"/>
    <w:rsid w:val="000619CF"/>
    <w:rsid w:val="00061EFC"/>
    <w:rsid w:val="00065D33"/>
    <w:rsid w:val="000738BB"/>
    <w:rsid w:val="0007749A"/>
    <w:rsid w:val="000778AF"/>
    <w:rsid w:val="000810D1"/>
    <w:rsid w:val="000819F7"/>
    <w:rsid w:val="000876FF"/>
    <w:rsid w:val="00090D7E"/>
    <w:rsid w:val="00093551"/>
    <w:rsid w:val="000A2E6E"/>
    <w:rsid w:val="000A5F4A"/>
    <w:rsid w:val="000A6A38"/>
    <w:rsid w:val="000B12AE"/>
    <w:rsid w:val="000B433E"/>
    <w:rsid w:val="000B45F6"/>
    <w:rsid w:val="000B51A8"/>
    <w:rsid w:val="000B7778"/>
    <w:rsid w:val="000C19F9"/>
    <w:rsid w:val="000C4080"/>
    <w:rsid w:val="000C47DB"/>
    <w:rsid w:val="000C4842"/>
    <w:rsid w:val="000C4B75"/>
    <w:rsid w:val="000C5119"/>
    <w:rsid w:val="000C52A1"/>
    <w:rsid w:val="000C5EAC"/>
    <w:rsid w:val="000C6B66"/>
    <w:rsid w:val="000D14B8"/>
    <w:rsid w:val="000D1576"/>
    <w:rsid w:val="000D3A26"/>
    <w:rsid w:val="000E33AB"/>
    <w:rsid w:val="000E7734"/>
    <w:rsid w:val="000E7B4F"/>
    <w:rsid w:val="000F1FA7"/>
    <w:rsid w:val="000F54C1"/>
    <w:rsid w:val="000F58F7"/>
    <w:rsid w:val="000F7B75"/>
    <w:rsid w:val="00110A96"/>
    <w:rsid w:val="00111B48"/>
    <w:rsid w:val="00111D8D"/>
    <w:rsid w:val="001135AD"/>
    <w:rsid w:val="001139BF"/>
    <w:rsid w:val="00114DBB"/>
    <w:rsid w:val="00114FC9"/>
    <w:rsid w:val="001152A2"/>
    <w:rsid w:val="00115D3D"/>
    <w:rsid w:val="001228CF"/>
    <w:rsid w:val="00123051"/>
    <w:rsid w:val="00126A50"/>
    <w:rsid w:val="00126B2D"/>
    <w:rsid w:val="001324E4"/>
    <w:rsid w:val="00133DA9"/>
    <w:rsid w:val="001343DE"/>
    <w:rsid w:val="00140951"/>
    <w:rsid w:val="001414B0"/>
    <w:rsid w:val="00142D36"/>
    <w:rsid w:val="00144E9A"/>
    <w:rsid w:val="00147924"/>
    <w:rsid w:val="001502AF"/>
    <w:rsid w:val="0015367B"/>
    <w:rsid w:val="00153F15"/>
    <w:rsid w:val="00154565"/>
    <w:rsid w:val="00155697"/>
    <w:rsid w:val="0015723A"/>
    <w:rsid w:val="00157FDD"/>
    <w:rsid w:val="0016024E"/>
    <w:rsid w:val="001605B7"/>
    <w:rsid w:val="00162119"/>
    <w:rsid w:val="0016729E"/>
    <w:rsid w:val="00167F6B"/>
    <w:rsid w:val="0017386A"/>
    <w:rsid w:val="00174D16"/>
    <w:rsid w:val="00174DAD"/>
    <w:rsid w:val="00177065"/>
    <w:rsid w:val="001808A9"/>
    <w:rsid w:val="00181934"/>
    <w:rsid w:val="00181D4D"/>
    <w:rsid w:val="00190BC5"/>
    <w:rsid w:val="0019298C"/>
    <w:rsid w:val="001937FD"/>
    <w:rsid w:val="0019586D"/>
    <w:rsid w:val="001960CD"/>
    <w:rsid w:val="001A035C"/>
    <w:rsid w:val="001A1829"/>
    <w:rsid w:val="001A6447"/>
    <w:rsid w:val="001A7200"/>
    <w:rsid w:val="001A7E84"/>
    <w:rsid w:val="001B19FE"/>
    <w:rsid w:val="001B23AA"/>
    <w:rsid w:val="001B3CE7"/>
    <w:rsid w:val="001B40F9"/>
    <w:rsid w:val="001C04B4"/>
    <w:rsid w:val="001C2197"/>
    <w:rsid w:val="001C366A"/>
    <w:rsid w:val="001C60E8"/>
    <w:rsid w:val="001C6B5C"/>
    <w:rsid w:val="001C6FDA"/>
    <w:rsid w:val="001C707C"/>
    <w:rsid w:val="001D0D61"/>
    <w:rsid w:val="001D3610"/>
    <w:rsid w:val="001D72F4"/>
    <w:rsid w:val="001D781A"/>
    <w:rsid w:val="001D7AA4"/>
    <w:rsid w:val="001E1070"/>
    <w:rsid w:val="001E2726"/>
    <w:rsid w:val="001E279C"/>
    <w:rsid w:val="001E4954"/>
    <w:rsid w:val="001E514E"/>
    <w:rsid w:val="001E6CD0"/>
    <w:rsid w:val="001F04BE"/>
    <w:rsid w:val="001F0C5A"/>
    <w:rsid w:val="001F0FBA"/>
    <w:rsid w:val="001F3CA5"/>
    <w:rsid w:val="001F468A"/>
    <w:rsid w:val="001F4BDB"/>
    <w:rsid w:val="001F5B12"/>
    <w:rsid w:val="00200882"/>
    <w:rsid w:val="00201A92"/>
    <w:rsid w:val="00201C72"/>
    <w:rsid w:val="0020226A"/>
    <w:rsid w:val="00202CFA"/>
    <w:rsid w:val="002037B1"/>
    <w:rsid w:val="00203ACE"/>
    <w:rsid w:val="00204CCE"/>
    <w:rsid w:val="00206C37"/>
    <w:rsid w:val="00210DA4"/>
    <w:rsid w:val="00212CA7"/>
    <w:rsid w:val="002164BC"/>
    <w:rsid w:val="00220596"/>
    <w:rsid w:val="00220A10"/>
    <w:rsid w:val="002254BE"/>
    <w:rsid w:val="00227175"/>
    <w:rsid w:val="00231947"/>
    <w:rsid w:val="00232022"/>
    <w:rsid w:val="00234BFC"/>
    <w:rsid w:val="00235BA5"/>
    <w:rsid w:val="0024003F"/>
    <w:rsid w:val="002439F2"/>
    <w:rsid w:val="00244E7F"/>
    <w:rsid w:val="00246A04"/>
    <w:rsid w:val="00250317"/>
    <w:rsid w:val="00254340"/>
    <w:rsid w:val="00256D83"/>
    <w:rsid w:val="00260CED"/>
    <w:rsid w:val="00260EAD"/>
    <w:rsid w:val="00266080"/>
    <w:rsid w:val="002663F4"/>
    <w:rsid w:val="00272711"/>
    <w:rsid w:val="00280FA8"/>
    <w:rsid w:val="00281E65"/>
    <w:rsid w:val="00285BD7"/>
    <w:rsid w:val="00286CCA"/>
    <w:rsid w:val="00287E5B"/>
    <w:rsid w:val="00293CDD"/>
    <w:rsid w:val="002A3897"/>
    <w:rsid w:val="002A3E1E"/>
    <w:rsid w:val="002A527C"/>
    <w:rsid w:val="002A6121"/>
    <w:rsid w:val="002A697F"/>
    <w:rsid w:val="002A7DA9"/>
    <w:rsid w:val="002B279F"/>
    <w:rsid w:val="002C1E60"/>
    <w:rsid w:val="002C5196"/>
    <w:rsid w:val="002C59EB"/>
    <w:rsid w:val="002C66CD"/>
    <w:rsid w:val="002D1C2E"/>
    <w:rsid w:val="002D285A"/>
    <w:rsid w:val="002D335C"/>
    <w:rsid w:val="002D4AA9"/>
    <w:rsid w:val="002D6240"/>
    <w:rsid w:val="002D6367"/>
    <w:rsid w:val="002E03F3"/>
    <w:rsid w:val="002E26DC"/>
    <w:rsid w:val="002E2AD5"/>
    <w:rsid w:val="002E312B"/>
    <w:rsid w:val="002E44F5"/>
    <w:rsid w:val="002E4747"/>
    <w:rsid w:val="002E5175"/>
    <w:rsid w:val="002E6797"/>
    <w:rsid w:val="002F3E0A"/>
    <w:rsid w:val="00301192"/>
    <w:rsid w:val="00302683"/>
    <w:rsid w:val="00303CB1"/>
    <w:rsid w:val="00303F07"/>
    <w:rsid w:val="003041BA"/>
    <w:rsid w:val="003048D0"/>
    <w:rsid w:val="00305BD1"/>
    <w:rsid w:val="00307CBF"/>
    <w:rsid w:val="00307CD0"/>
    <w:rsid w:val="00313B27"/>
    <w:rsid w:val="00313DC0"/>
    <w:rsid w:val="003240E1"/>
    <w:rsid w:val="00324622"/>
    <w:rsid w:val="003249EC"/>
    <w:rsid w:val="00326C98"/>
    <w:rsid w:val="0032753F"/>
    <w:rsid w:val="00327CE3"/>
    <w:rsid w:val="00330C9F"/>
    <w:rsid w:val="0033245F"/>
    <w:rsid w:val="00332E2D"/>
    <w:rsid w:val="00333BB1"/>
    <w:rsid w:val="0033676C"/>
    <w:rsid w:val="003371AD"/>
    <w:rsid w:val="00340103"/>
    <w:rsid w:val="00342C54"/>
    <w:rsid w:val="00343687"/>
    <w:rsid w:val="00343DD1"/>
    <w:rsid w:val="00344AC0"/>
    <w:rsid w:val="003479EF"/>
    <w:rsid w:val="003502F1"/>
    <w:rsid w:val="003524A9"/>
    <w:rsid w:val="00352CF2"/>
    <w:rsid w:val="003574B6"/>
    <w:rsid w:val="00360726"/>
    <w:rsid w:val="003618FF"/>
    <w:rsid w:val="00362083"/>
    <w:rsid w:val="0037289E"/>
    <w:rsid w:val="00372B06"/>
    <w:rsid w:val="00373312"/>
    <w:rsid w:val="0037456B"/>
    <w:rsid w:val="003770EB"/>
    <w:rsid w:val="003816DA"/>
    <w:rsid w:val="00383455"/>
    <w:rsid w:val="00386077"/>
    <w:rsid w:val="00390DBF"/>
    <w:rsid w:val="003913FF"/>
    <w:rsid w:val="00392647"/>
    <w:rsid w:val="003A28F8"/>
    <w:rsid w:val="003A7BA0"/>
    <w:rsid w:val="003B0CC8"/>
    <w:rsid w:val="003B1BCB"/>
    <w:rsid w:val="003B2AEA"/>
    <w:rsid w:val="003B6D10"/>
    <w:rsid w:val="003C363A"/>
    <w:rsid w:val="003C4EAE"/>
    <w:rsid w:val="003C6352"/>
    <w:rsid w:val="003C66D8"/>
    <w:rsid w:val="003D0095"/>
    <w:rsid w:val="003D262C"/>
    <w:rsid w:val="003D4AEE"/>
    <w:rsid w:val="003D4DC2"/>
    <w:rsid w:val="003D794C"/>
    <w:rsid w:val="003D7DE2"/>
    <w:rsid w:val="003E0527"/>
    <w:rsid w:val="003E1505"/>
    <w:rsid w:val="003E480D"/>
    <w:rsid w:val="003F04EC"/>
    <w:rsid w:val="003F1AB9"/>
    <w:rsid w:val="003F2825"/>
    <w:rsid w:val="003F4832"/>
    <w:rsid w:val="003F76C2"/>
    <w:rsid w:val="003F7730"/>
    <w:rsid w:val="00400C9D"/>
    <w:rsid w:val="00405510"/>
    <w:rsid w:val="00405734"/>
    <w:rsid w:val="004107A0"/>
    <w:rsid w:val="00413134"/>
    <w:rsid w:val="00415418"/>
    <w:rsid w:val="0041753D"/>
    <w:rsid w:val="00421D28"/>
    <w:rsid w:val="00422F3A"/>
    <w:rsid w:val="004233E2"/>
    <w:rsid w:val="0042469C"/>
    <w:rsid w:val="00424B9B"/>
    <w:rsid w:val="00424C81"/>
    <w:rsid w:val="00424E84"/>
    <w:rsid w:val="00430ED7"/>
    <w:rsid w:val="00433D4A"/>
    <w:rsid w:val="0043495B"/>
    <w:rsid w:val="00440CB5"/>
    <w:rsid w:val="00453DF8"/>
    <w:rsid w:val="00464936"/>
    <w:rsid w:val="00466DF7"/>
    <w:rsid w:val="00466E1F"/>
    <w:rsid w:val="00470458"/>
    <w:rsid w:val="00470538"/>
    <w:rsid w:val="00471280"/>
    <w:rsid w:val="004719C7"/>
    <w:rsid w:val="00472CF3"/>
    <w:rsid w:val="0047442D"/>
    <w:rsid w:val="004827FE"/>
    <w:rsid w:val="00482ACF"/>
    <w:rsid w:val="004831FD"/>
    <w:rsid w:val="00485B19"/>
    <w:rsid w:val="004906A6"/>
    <w:rsid w:val="00492EB9"/>
    <w:rsid w:val="0049359C"/>
    <w:rsid w:val="00493BBB"/>
    <w:rsid w:val="00493DAE"/>
    <w:rsid w:val="004960E0"/>
    <w:rsid w:val="00496F37"/>
    <w:rsid w:val="00497B34"/>
    <w:rsid w:val="004A1A49"/>
    <w:rsid w:val="004A1CDB"/>
    <w:rsid w:val="004A2159"/>
    <w:rsid w:val="004A2ABE"/>
    <w:rsid w:val="004A2C24"/>
    <w:rsid w:val="004A5943"/>
    <w:rsid w:val="004A6061"/>
    <w:rsid w:val="004B042B"/>
    <w:rsid w:val="004B200D"/>
    <w:rsid w:val="004B356C"/>
    <w:rsid w:val="004B362D"/>
    <w:rsid w:val="004B37FA"/>
    <w:rsid w:val="004B3893"/>
    <w:rsid w:val="004B3ED6"/>
    <w:rsid w:val="004B52A7"/>
    <w:rsid w:val="004B6A88"/>
    <w:rsid w:val="004C2F81"/>
    <w:rsid w:val="004C72AE"/>
    <w:rsid w:val="004D09DF"/>
    <w:rsid w:val="004D16E7"/>
    <w:rsid w:val="004D3FCF"/>
    <w:rsid w:val="004E08EB"/>
    <w:rsid w:val="004E0FC2"/>
    <w:rsid w:val="004E4463"/>
    <w:rsid w:val="004E4DB9"/>
    <w:rsid w:val="004E6335"/>
    <w:rsid w:val="004F2375"/>
    <w:rsid w:val="004F2809"/>
    <w:rsid w:val="004F28EC"/>
    <w:rsid w:val="004F373B"/>
    <w:rsid w:val="004F503F"/>
    <w:rsid w:val="00500320"/>
    <w:rsid w:val="00500A7F"/>
    <w:rsid w:val="0050157B"/>
    <w:rsid w:val="00501D44"/>
    <w:rsid w:val="00502354"/>
    <w:rsid w:val="00503F0C"/>
    <w:rsid w:val="00504E34"/>
    <w:rsid w:val="00507707"/>
    <w:rsid w:val="005077B0"/>
    <w:rsid w:val="00514B47"/>
    <w:rsid w:val="005277F2"/>
    <w:rsid w:val="005304CF"/>
    <w:rsid w:val="0053433E"/>
    <w:rsid w:val="00535C0B"/>
    <w:rsid w:val="00535DDD"/>
    <w:rsid w:val="005407B2"/>
    <w:rsid w:val="0054157E"/>
    <w:rsid w:val="005456BB"/>
    <w:rsid w:val="00551A8B"/>
    <w:rsid w:val="005525D1"/>
    <w:rsid w:val="00553649"/>
    <w:rsid w:val="00553A25"/>
    <w:rsid w:val="00556250"/>
    <w:rsid w:val="00557181"/>
    <w:rsid w:val="0056116F"/>
    <w:rsid w:val="00562323"/>
    <w:rsid w:val="00562514"/>
    <w:rsid w:val="005628B2"/>
    <w:rsid w:val="00562AAE"/>
    <w:rsid w:val="00563844"/>
    <w:rsid w:val="0056394F"/>
    <w:rsid w:val="005639B3"/>
    <w:rsid w:val="00563FE8"/>
    <w:rsid w:val="00567778"/>
    <w:rsid w:val="00567AFA"/>
    <w:rsid w:val="00567E3F"/>
    <w:rsid w:val="00570C0F"/>
    <w:rsid w:val="005719CB"/>
    <w:rsid w:val="00572BE6"/>
    <w:rsid w:val="00572C67"/>
    <w:rsid w:val="00573896"/>
    <w:rsid w:val="00574923"/>
    <w:rsid w:val="005756B8"/>
    <w:rsid w:val="00576992"/>
    <w:rsid w:val="00577AEE"/>
    <w:rsid w:val="00595822"/>
    <w:rsid w:val="00596F0F"/>
    <w:rsid w:val="00597405"/>
    <w:rsid w:val="005974E1"/>
    <w:rsid w:val="005A060E"/>
    <w:rsid w:val="005A2738"/>
    <w:rsid w:val="005A27CB"/>
    <w:rsid w:val="005A2F28"/>
    <w:rsid w:val="005A4A49"/>
    <w:rsid w:val="005A4E70"/>
    <w:rsid w:val="005A5D76"/>
    <w:rsid w:val="005B0FA3"/>
    <w:rsid w:val="005B1BE5"/>
    <w:rsid w:val="005B2A2A"/>
    <w:rsid w:val="005B62F0"/>
    <w:rsid w:val="005B74B8"/>
    <w:rsid w:val="005C0098"/>
    <w:rsid w:val="005C130B"/>
    <w:rsid w:val="005C3B85"/>
    <w:rsid w:val="005C40A7"/>
    <w:rsid w:val="005C6E9F"/>
    <w:rsid w:val="005C73F7"/>
    <w:rsid w:val="005D37AF"/>
    <w:rsid w:val="005D3CC6"/>
    <w:rsid w:val="005D4398"/>
    <w:rsid w:val="005D4E8E"/>
    <w:rsid w:val="005E138A"/>
    <w:rsid w:val="005E4F19"/>
    <w:rsid w:val="005E5002"/>
    <w:rsid w:val="005E694C"/>
    <w:rsid w:val="005E7C80"/>
    <w:rsid w:val="005F0D79"/>
    <w:rsid w:val="005F139E"/>
    <w:rsid w:val="005F41FC"/>
    <w:rsid w:val="005F4FDB"/>
    <w:rsid w:val="005F78D1"/>
    <w:rsid w:val="005F7B7E"/>
    <w:rsid w:val="00601D63"/>
    <w:rsid w:val="0060485B"/>
    <w:rsid w:val="00604DBC"/>
    <w:rsid w:val="00606B3B"/>
    <w:rsid w:val="00612042"/>
    <w:rsid w:val="00614178"/>
    <w:rsid w:val="00615C01"/>
    <w:rsid w:val="00622A31"/>
    <w:rsid w:val="006257FF"/>
    <w:rsid w:val="006268C3"/>
    <w:rsid w:val="00627320"/>
    <w:rsid w:val="0063186F"/>
    <w:rsid w:val="00631C16"/>
    <w:rsid w:val="00631EB8"/>
    <w:rsid w:val="00631FE5"/>
    <w:rsid w:val="00632868"/>
    <w:rsid w:val="0063550A"/>
    <w:rsid w:val="00635ACE"/>
    <w:rsid w:val="00636EFD"/>
    <w:rsid w:val="00641D69"/>
    <w:rsid w:val="00642EA8"/>
    <w:rsid w:val="00645410"/>
    <w:rsid w:val="00645510"/>
    <w:rsid w:val="00653602"/>
    <w:rsid w:val="0065632A"/>
    <w:rsid w:val="0066029E"/>
    <w:rsid w:val="00660478"/>
    <w:rsid w:val="0066096F"/>
    <w:rsid w:val="00660D5A"/>
    <w:rsid w:val="00666697"/>
    <w:rsid w:val="00671796"/>
    <w:rsid w:val="006723A2"/>
    <w:rsid w:val="0067499B"/>
    <w:rsid w:val="0067707C"/>
    <w:rsid w:val="00677868"/>
    <w:rsid w:val="00677ADD"/>
    <w:rsid w:val="0068110B"/>
    <w:rsid w:val="00683384"/>
    <w:rsid w:val="00686038"/>
    <w:rsid w:val="00687A4A"/>
    <w:rsid w:val="006917E6"/>
    <w:rsid w:val="00694141"/>
    <w:rsid w:val="00694C2F"/>
    <w:rsid w:val="006964C7"/>
    <w:rsid w:val="0069655A"/>
    <w:rsid w:val="006A3BC4"/>
    <w:rsid w:val="006A51B8"/>
    <w:rsid w:val="006B00A7"/>
    <w:rsid w:val="006B1490"/>
    <w:rsid w:val="006B4362"/>
    <w:rsid w:val="006C35A3"/>
    <w:rsid w:val="006C4189"/>
    <w:rsid w:val="006C6A78"/>
    <w:rsid w:val="006C73F3"/>
    <w:rsid w:val="006D18F8"/>
    <w:rsid w:val="006D7F43"/>
    <w:rsid w:val="006E3F0E"/>
    <w:rsid w:val="006E558D"/>
    <w:rsid w:val="006E5611"/>
    <w:rsid w:val="006E5844"/>
    <w:rsid w:val="006E678F"/>
    <w:rsid w:val="006F1480"/>
    <w:rsid w:val="006F1AF8"/>
    <w:rsid w:val="006F23CA"/>
    <w:rsid w:val="00704E5F"/>
    <w:rsid w:val="00706100"/>
    <w:rsid w:val="00712E93"/>
    <w:rsid w:val="007132D8"/>
    <w:rsid w:val="00713639"/>
    <w:rsid w:val="00714C4D"/>
    <w:rsid w:val="00714C91"/>
    <w:rsid w:val="00715BDC"/>
    <w:rsid w:val="00715FC2"/>
    <w:rsid w:val="00722023"/>
    <w:rsid w:val="00724C57"/>
    <w:rsid w:val="0072782D"/>
    <w:rsid w:val="00727F8B"/>
    <w:rsid w:val="0073191C"/>
    <w:rsid w:val="00736D17"/>
    <w:rsid w:val="0073730B"/>
    <w:rsid w:val="0074019A"/>
    <w:rsid w:val="0074089D"/>
    <w:rsid w:val="007449EC"/>
    <w:rsid w:val="0075272F"/>
    <w:rsid w:val="00752DC2"/>
    <w:rsid w:val="00753E19"/>
    <w:rsid w:val="0075494E"/>
    <w:rsid w:val="00757097"/>
    <w:rsid w:val="0076110F"/>
    <w:rsid w:val="00763393"/>
    <w:rsid w:val="00764488"/>
    <w:rsid w:val="00767556"/>
    <w:rsid w:val="00771B21"/>
    <w:rsid w:val="00776100"/>
    <w:rsid w:val="007769DF"/>
    <w:rsid w:val="00777B83"/>
    <w:rsid w:val="007850C5"/>
    <w:rsid w:val="00785787"/>
    <w:rsid w:val="00785FAE"/>
    <w:rsid w:val="0078609C"/>
    <w:rsid w:val="00787F40"/>
    <w:rsid w:val="00793BBC"/>
    <w:rsid w:val="007A044E"/>
    <w:rsid w:val="007A4851"/>
    <w:rsid w:val="007A624B"/>
    <w:rsid w:val="007B0063"/>
    <w:rsid w:val="007B29E9"/>
    <w:rsid w:val="007B3392"/>
    <w:rsid w:val="007B4D76"/>
    <w:rsid w:val="007C0132"/>
    <w:rsid w:val="007C2C74"/>
    <w:rsid w:val="007C43FD"/>
    <w:rsid w:val="007C5E0F"/>
    <w:rsid w:val="007C7674"/>
    <w:rsid w:val="007D0F4E"/>
    <w:rsid w:val="007D13CE"/>
    <w:rsid w:val="007D5AC2"/>
    <w:rsid w:val="007D6A0B"/>
    <w:rsid w:val="007D6D47"/>
    <w:rsid w:val="007E2DED"/>
    <w:rsid w:val="007E3FE5"/>
    <w:rsid w:val="007E54D8"/>
    <w:rsid w:val="007E5546"/>
    <w:rsid w:val="007E7C30"/>
    <w:rsid w:val="007F034F"/>
    <w:rsid w:val="007F2D07"/>
    <w:rsid w:val="007F49F3"/>
    <w:rsid w:val="007F7B50"/>
    <w:rsid w:val="00803476"/>
    <w:rsid w:val="00807515"/>
    <w:rsid w:val="008078DD"/>
    <w:rsid w:val="00807F49"/>
    <w:rsid w:val="00810B5E"/>
    <w:rsid w:val="00811E0D"/>
    <w:rsid w:val="0081256F"/>
    <w:rsid w:val="00812FA2"/>
    <w:rsid w:val="00814852"/>
    <w:rsid w:val="00816D97"/>
    <w:rsid w:val="008203FB"/>
    <w:rsid w:val="0082095F"/>
    <w:rsid w:val="00824EBD"/>
    <w:rsid w:val="0082798C"/>
    <w:rsid w:val="00832A69"/>
    <w:rsid w:val="00833B64"/>
    <w:rsid w:val="00836028"/>
    <w:rsid w:val="00836A8E"/>
    <w:rsid w:val="0084598B"/>
    <w:rsid w:val="00846D2D"/>
    <w:rsid w:val="008509EF"/>
    <w:rsid w:val="008530C0"/>
    <w:rsid w:val="00855E88"/>
    <w:rsid w:val="00856066"/>
    <w:rsid w:val="00856272"/>
    <w:rsid w:val="0085660D"/>
    <w:rsid w:val="00856849"/>
    <w:rsid w:val="00856C1C"/>
    <w:rsid w:val="00857793"/>
    <w:rsid w:val="00860E97"/>
    <w:rsid w:val="00862171"/>
    <w:rsid w:val="00863AE8"/>
    <w:rsid w:val="0086524D"/>
    <w:rsid w:val="00865E00"/>
    <w:rsid w:val="00866CE0"/>
    <w:rsid w:val="00870A79"/>
    <w:rsid w:val="00871CE5"/>
    <w:rsid w:val="00872E9A"/>
    <w:rsid w:val="00873505"/>
    <w:rsid w:val="00873B35"/>
    <w:rsid w:val="00874A1A"/>
    <w:rsid w:val="0088039F"/>
    <w:rsid w:val="008846B9"/>
    <w:rsid w:val="00884908"/>
    <w:rsid w:val="00887A8D"/>
    <w:rsid w:val="00894FF0"/>
    <w:rsid w:val="008A0AF2"/>
    <w:rsid w:val="008A3996"/>
    <w:rsid w:val="008B2955"/>
    <w:rsid w:val="008B6407"/>
    <w:rsid w:val="008B6688"/>
    <w:rsid w:val="008B6A69"/>
    <w:rsid w:val="008B7308"/>
    <w:rsid w:val="008C0340"/>
    <w:rsid w:val="008C42BD"/>
    <w:rsid w:val="008C60CF"/>
    <w:rsid w:val="008D444A"/>
    <w:rsid w:val="008D7DC1"/>
    <w:rsid w:val="008E3B39"/>
    <w:rsid w:val="008E5619"/>
    <w:rsid w:val="008E758D"/>
    <w:rsid w:val="008F0B83"/>
    <w:rsid w:val="008F0BF4"/>
    <w:rsid w:val="0090132B"/>
    <w:rsid w:val="00916B1F"/>
    <w:rsid w:val="00920448"/>
    <w:rsid w:val="009265F8"/>
    <w:rsid w:val="00930789"/>
    <w:rsid w:val="00931E98"/>
    <w:rsid w:val="009322BB"/>
    <w:rsid w:val="009328D4"/>
    <w:rsid w:val="00933289"/>
    <w:rsid w:val="00933796"/>
    <w:rsid w:val="00933833"/>
    <w:rsid w:val="009366CF"/>
    <w:rsid w:val="009422C8"/>
    <w:rsid w:val="0094244F"/>
    <w:rsid w:val="009460A8"/>
    <w:rsid w:val="009473CE"/>
    <w:rsid w:val="00950F43"/>
    <w:rsid w:val="009517D7"/>
    <w:rsid w:val="00952493"/>
    <w:rsid w:val="00952A84"/>
    <w:rsid w:val="00960F94"/>
    <w:rsid w:val="00961A01"/>
    <w:rsid w:val="00961D05"/>
    <w:rsid w:val="0096246C"/>
    <w:rsid w:val="00963B0E"/>
    <w:rsid w:val="00963B7F"/>
    <w:rsid w:val="0096453B"/>
    <w:rsid w:val="0096458A"/>
    <w:rsid w:val="00964E49"/>
    <w:rsid w:val="00966505"/>
    <w:rsid w:val="00970ACC"/>
    <w:rsid w:val="009716ED"/>
    <w:rsid w:val="00971F2F"/>
    <w:rsid w:val="00977C52"/>
    <w:rsid w:val="00980470"/>
    <w:rsid w:val="009820B4"/>
    <w:rsid w:val="00982839"/>
    <w:rsid w:val="00983655"/>
    <w:rsid w:val="00984E02"/>
    <w:rsid w:val="00985D2F"/>
    <w:rsid w:val="00985F23"/>
    <w:rsid w:val="00992AA4"/>
    <w:rsid w:val="00997443"/>
    <w:rsid w:val="009A12E7"/>
    <w:rsid w:val="009A2A01"/>
    <w:rsid w:val="009A468C"/>
    <w:rsid w:val="009A6615"/>
    <w:rsid w:val="009A6901"/>
    <w:rsid w:val="009A6D5F"/>
    <w:rsid w:val="009B2F67"/>
    <w:rsid w:val="009B4779"/>
    <w:rsid w:val="009B7B18"/>
    <w:rsid w:val="009C0A43"/>
    <w:rsid w:val="009C0B67"/>
    <w:rsid w:val="009C0E54"/>
    <w:rsid w:val="009C18E7"/>
    <w:rsid w:val="009C3465"/>
    <w:rsid w:val="009C6AB4"/>
    <w:rsid w:val="009C7338"/>
    <w:rsid w:val="009C7C27"/>
    <w:rsid w:val="009D0C9D"/>
    <w:rsid w:val="009D6104"/>
    <w:rsid w:val="009E1605"/>
    <w:rsid w:val="009E4D47"/>
    <w:rsid w:val="009E697E"/>
    <w:rsid w:val="009E6B9B"/>
    <w:rsid w:val="009F2579"/>
    <w:rsid w:val="009F3A2E"/>
    <w:rsid w:val="009F3F69"/>
    <w:rsid w:val="00A014AE"/>
    <w:rsid w:val="00A01E3F"/>
    <w:rsid w:val="00A02E6F"/>
    <w:rsid w:val="00A04188"/>
    <w:rsid w:val="00A04514"/>
    <w:rsid w:val="00A06393"/>
    <w:rsid w:val="00A0708F"/>
    <w:rsid w:val="00A11142"/>
    <w:rsid w:val="00A14CAE"/>
    <w:rsid w:val="00A15C42"/>
    <w:rsid w:val="00A237E5"/>
    <w:rsid w:val="00A34067"/>
    <w:rsid w:val="00A340FC"/>
    <w:rsid w:val="00A3729E"/>
    <w:rsid w:val="00A3784F"/>
    <w:rsid w:val="00A44186"/>
    <w:rsid w:val="00A45121"/>
    <w:rsid w:val="00A45F2B"/>
    <w:rsid w:val="00A4615C"/>
    <w:rsid w:val="00A507C9"/>
    <w:rsid w:val="00A56282"/>
    <w:rsid w:val="00A600E1"/>
    <w:rsid w:val="00A62F5E"/>
    <w:rsid w:val="00A63B9B"/>
    <w:rsid w:val="00A64D1E"/>
    <w:rsid w:val="00A64D98"/>
    <w:rsid w:val="00A675E1"/>
    <w:rsid w:val="00A71FE8"/>
    <w:rsid w:val="00A73BA1"/>
    <w:rsid w:val="00A75629"/>
    <w:rsid w:val="00A76D00"/>
    <w:rsid w:val="00A77BB6"/>
    <w:rsid w:val="00A80F82"/>
    <w:rsid w:val="00A83858"/>
    <w:rsid w:val="00A8568D"/>
    <w:rsid w:val="00A92D22"/>
    <w:rsid w:val="00A95365"/>
    <w:rsid w:val="00A9581C"/>
    <w:rsid w:val="00AA3F90"/>
    <w:rsid w:val="00AA79A4"/>
    <w:rsid w:val="00AB6954"/>
    <w:rsid w:val="00AB770E"/>
    <w:rsid w:val="00AC6028"/>
    <w:rsid w:val="00AC66AB"/>
    <w:rsid w:val="00AC7643"/>
    <w:rsid w:val="00AC7B19"/>
    <w:rsid w:val="00AC7C19"/>
    <w:rsid w:val="00AD1E79"/>
    <w:rsid w:val="00AD4B83"/>
    <w:rsid w:val="00AD639E"/>
    <w:rsid w:val="00AD7C2D"/>
    <w:rsid w:val="00AE315B"/>
    <w:rsid w:val="00AE3829"/>
    <w:rsid w:val="00AF0324"/>
    <w:rsid w:val="00AF1403"/>
    <w:rsid w:val="00AF207B"/>
    <w:rsid w:val="00AF3FE6"/>
    <w:rsid w:val="00AF4F4F"/>
    <w:rsid w:val="00AF5898"/>
    <w:rsid w:val="00AF5C18"/>
    <w:rsid w:val="00B003EF"/>
    <w:rsid w:val="00B00E57"/>
    <w:rsid w:val="00B011AE"/>
    <w:rsid w:val="00B0355C"/>
    <w:rsid w:val="00B04FA2"/>
    <w:rsid w:val="00B10314"/>
    <w:rsid w:val="00B1069A"/>
    <w:rsid w:val="00B111B6"/>
    <w:rsid w:val="00B113F3"/>
    <w:rsid w:val="00B1254B"/>
    <w:rsid w:val="00B13E5D"/>
    <w:rsid w:val="00B16E19"/>
    <w:rsid w:val="00B20607"/>
    <w:rsid w:val="00B2375D"/>
    <w:rsid w:val="00B25AAF"/>
    <w:rsid w:val="00B30200"/>
    <w:rsid w:val="00B41BFD"/>
    <w:rsid w:val="00B47715"/>
    <w:rsid w:val="00B55ECC"/>
    <w:rsid w:val="00B573D6"/>
    <w:rsid w:val="00B612E8"/>
    <w:rsid w:val="00B6316A"/>
    <w:rsid w:val="00B656AB"/>
    <w:rsid w:val="00B71FAB"/>
    <w:rsid w:val="00B82A47"/>
    <w:rsid w:val="00B83477"/>
    <w:rsid w:val="00B84B31"/>
    <w:rsid w:val="00B851AE"/>
    <w:rsid w:val="00B855E6"/>
    <w:rsid w:val="00B858DB"/>
    <w:rsid w:val="00B86DB8"/>
    <w:rsid w:val="00B872EA"/>
    <w:rsid w:val="00B919AB"/>
    <w:rsid w:val="00B96A13"/>
    <w:rsid w:val="00BA5541"/>
    <w:rsid w:val="00BB2488"/>
    <w:rsid w:val="00BB2490"/>
    <w:rsid w:val="00BB39B1"/>
    <w:rsid w:val="00BB3E82"/>
    <w:rsid w:val="00BB475C"/>
    <w:rsid w:val="00BB7AB5"/>
    <w:rsid w:val="00BC1E36"/>
    <w:rsid w:val="00BC20B7"/>
    <w:rsid w:val="00BC3651"/>
    <w:rsid w:val="00BC5932"/>
    <w:rsid w:val="00BC7CC7"/>
    <w:rsid w:val="00BD0806"/>
    <w:rsid w:val="00BD2067"/>
    <w:rsid w:val="00BD3E4D"/>
    <w:rsid w:val="00BD72D8"/>
    <w:rsid w:val="00BD7D46"/>
    <w:rsid w:val="00BE04BF"/>
    <w:rsid w:val="00BE1BB7"/>
    <w:rsid w:val="00BE5C37"/>
    <w:rsid w:val="00BE6381"/>
    <w:rsid w:val="00BE65F7"/>
    <w:rsid w:val="00BE6978"/>
    <w:rsid w:val="00BE6EEC"/>
    <w:rsid w:val="00BF3CB7"/>
    <w:rsid w:val="00C02ED6"/>
    <w:rsid w:val="00C051F7"/>
    <w:rsid w:val="00C067A6"/>
    <w:rsid w:val="00C07842"/>
    <w:rsid w:val="00C10356"/>
    <w:rsid w:val="00C115CC"/>
    <w:rsid w:val="00C1315A"/>
    <w:rsid w:val="00C1741B"/>
    <w:rsid w:val="00C2235C"/>
    <w:rsid w:val="00C22DEB"/>
    <w:rsid w:val="00C25485"/>
    <w:rsid w:val="00C25981"/>
    <w:rsid w:val="00C26DEA"/>
    <w:rsid w:val="00C31ECB"/>
    <w:rsid w:val="00C33D09"/>
    <w:rsid w:val="00C34456"/>
    <w:rsid w:val="00C34AE4"/>
    <w:rsid w:val="00C41407"/>
    <w:rsid w:val="00C425C6"/>
    <w:rsid w:val="00C42B4F"/>
    <w:rsid w:val="00C4345E"/>
    <w:rsid w:val="00C44FE3"/>
    <w:rsid w:val="00C45946"/>
    <w:rsid w:val="00C45ED5"/>
    <w:rsid w:val="00C46077"/>
    <w:rsid w:val="00C47658"/>
    <w:rsid w:val="00C5369D"/>
    <w:rsid w:val="00C5500C"/>
    <w:rsid w:val="00C61FF5"/>
    <w:rsid w:val="00C62DEA"/>
    <w:rsid w:val="00C6372D"/>
    <w:rsid w:val="00C638D2"/>
    <w:rsid w:val="00C65C27"/>
    <w:rsid w:val="00C66B7C"/>
    <w:rsid w:val="00C71145"/>
    <w:rsid w:val="00C72EF2"/>
    <w:rsid w:val="00C73FF0"/>
    <w:rsid w:val="00C747F8"/>
    <w:rsid w:val="00C83BAC"/>
    <w:rsid w:val="00C86B55"/>
    <w:rsid w:val="00C935F0"/>
    <w:rsid w:val="00CA0C1D"/>
    <w:rsid w:val="00CA10BE"/>
    <w:rsid w:val="00CA1FB4"/>
    <w:rsid w:val="00CA3195"/>
    <w:rsid w:val="00CA376C"/>
    <w:rsid w:val="00CA3EA7"/>
    <w:rsid w:val="00CA40D0"/>
    <w:rsid w:val="00CA6B41"/>
    <w:rsid w:val="00CB0C2A"/>
    <w:rsid w:val="00CB51DD"/>
    <w:rsid w:val="00CB58E5"/>
    <w:rsid w:val="00CB674D"/>
    <w:rsid w:val="00CC1763"/>
    <w:rsid w:val="00CC2074"/>
    <w:rsid w:val="00CC284F"/>
    <w:rsid w:val="00CC3613"/>
    <w:rsid w:val="00CC4F5B"/>
    <w:rsid w:val="00CC615C"/>
    <w:rsid w:val="00CC720E"/>
    <w:rsid w:val="00CD2CA4"/>
    <w:rsid w:val="00CD3DFB"/>
    <w:rsid w:val="00CE3D0B"/>
    <w:rsid w:val="00CE49DD"/>
    <w:rsid w:val="00CE4D14"/>
    <w:rsid w:val="00CE5C91"/>
    <w:rsid w:val="00CF0525"/>
    <w:rsid w:val="00CF13A3"/>
    <w:rsid w:val="00CF32EA"/>
    <w:rsid w:val="00CF4EB8"/>
    <w:rsid w:val="00CF68B9"/>
    <w:rsid w:val="00CF7422"/>
    <w:rsid w:val="00D005D1"/>
    <w:rsid w:val="00D0204C"/>
    <w:rsid w:val="00D025EF"/>
    <w:rsid w:val="00D026BC"/>
    <w:rsid w:val="00D02CEB"/>
    <w:rsid w:val="00D05F92"/>
    <w:rsid w:val="00D0697A"/>
    <w:rsid w:val="00D10D24"/>
    <w:rsid w:val="00D116AA"/>
    <w:rsid w:val="00D1385A"/>
    <w:rsid w:val="00D14158"/>
    <w:rsid w:val="00D17EE9"/>
    <w:rsid w:val="00D20F76"/>
    <w:rsid w:val="00D21AD6"/>
    <w:rsid w:val="00D27240"/>
    <w:rsid w:val="00D27523"/>
    <w:rsid w:val="00D306FB"/>
    <w:rsid w:val="00D33504"/>
    <w:rsid w:val="00D34CB4"/>
    <w:rsid w:val="00D36122"/>
    <w:rsid w:val="00D40232"/>
    <w:rsid w:val="00D4099C"/>
    <w:rsid w:val="00D417FC"/>
    <w:rsid w:val="00D4184F"/>
    <w:rsid w:val="00D43F17"/>
    <w:rsid w:val="00D51C2D"/>
    <w:rsid w:val="00D51E8E"/>
    <w:rsid w:val="00D537A9"/>
    <w:rsid w:val="00D54EAA"/>
    <w:rsid w:val="00D5573A"/>
    <w:rsid w:val="00D558A3"/>
    <w:rsid w:val="00D5660C"/>
    <w:rsid w:val="00D62921"/>
    <w:rsid w:val="00D632E6"/>
    <w:rsid w:val="00D647FD"/>
    <w:rsid w:val="00D6503C"/>
    <w:rsid w:val="00D67864"/>
    <w:rsid w:val="00D704AC"/>
    <w:rsid w:val="00D73D44"/>
    <w:rsid w:val="00D741A8"/>
    <w:rsid w:val="00D818A7"/>
    <w:rsid w:val="00D81BDF"/>
    <w:rsid w:val="00D85D07"/>
    <w:rsid w:val="00D872A9"/>
    <w:rsid w:val="00D87773"/>
    <w:rsid w:val="00D90A51"/>
    <w:rsid w:val="00D92F16"/>
    <w:rsid w:val="00D9489F"/>
    <w:rsid w:val="00DA3EF1"/>
    <w:rsid w:val="00DA4622"/>
    <w:rsid w:val="00DA4E04"/>
    <w:rsid w:val="00DA5872"/>
    <w:rsid w:val="00DA77DB"/>
    <w:rsid w:val="00DB13DD"/>
    <w:rsid w:val="00DB1986"/>
    <w:rsid w:val="00DB428A"/>
    <w:rsid w:val="00DB51BE"/>
    <w:rsid w:val="00DB6832"/>
    <w:rsid w:val="00DB722D"/>
    <w:rsid w:val="00DC4F9F"/>
    <w:rsid w:val="00DD19D5"/>
    <w:rsid w:val="00DD4407"/>
    <w:rsid w:val="00DD5A79"/>
    <w:rsid w:val="00DD7C11"/>
    <w:rsid w:val="00DE1635"/>
    <w:rsid w:val="00DE5522"/>
    <w:rsid w:val="00DF7D56"/>
    <w:rsid w:val="00E00C2D"/>
    <w:rsid w:val="00E01AA4"/>
    <w:rsid w:val="00E03495"/>
    <w:rsid w:val="00E0720A"/>
    <w:rsid w:val="00E1226B"/>
    <w:rsid w:val="00E1589E"/>
    <w:rsid w:val="00E15B3B"/>
    <w:rsid w:val="00E16778"/>
    <w:rsid w:val="00E21191"/>
    <w:rsid w:val="00E24043"/>
    <w:rsid w:val="00E27563"/>
    <w:rsid w:val="00E30C42"/>
    <w:rsid w:val="00E35B29"/>
    <w:rsid w:val="00E363E1"/>
    <w:rsid w:val="00E36AFB"/>
    <w:rsid w:val="00E3703D"/>
    <w:rsid w:val="00E4044A"/>
    <w:rsid w:val="00E406B1"/>
    <w:rsid w:val="00E40B75"/>
    <w:rsid w:val="00E41247"/>
    <w:rsid w:val="00E4201B"/>
    <w:rsid w:val="00E4236F"/>
    <w:rsid w:val="00E44297"/>
    <w:rsid w:val="00E44D5F"/>
    <w:rsid w:val="00E44E57"/>
    <w:rsid w:val="00E45773"/>
    <w:rsid w:val="00E462C8"/>
    <w:rsid w:val="00E4679F"/>
    <w:rsid w:val="00E4782C"/>
    <w:rsid w:val="00E55C19"/>
    <w:rsid w:val="00E55D11"/>
    <w:rsid w:val="00E57704"/>
    <w:rsid w:val="00E57C83"/>
    <w:rsid w:val="00E61ED9"/>
    <w:rsid w:val="00E632C5"/>
    <w:rsid w:val="00E634F0"/>
    <w:rsid w:val="00E63BEA"/>
    <w:rsid w:val="00E66B74"/>
    <w:rsid w:val="00E6700B"/>
    <w:rsid w:val="00E706D6"/>
    <w:rsid w:val="00E70C96"/>
    <w:rsid w:val="00E71DC7"/>
    <w:rsid w:val="00E72F0C"/>
    <w:rsid w:val="00E75059"/>
    <w:rsid w:val="00E8037F"/>
    <w:rsid w:val="00E825B1"/>
    <w:rsid w:val="00E827EF"/>
    <w:rsid w:val="00E85616"/>
    <w:rsid w:val="00E862A5"/>
    <w:rsid w:val="00E87FB5"/>
    <w:rsid w:val="00E90A0D"/>
    <w:rsid w:val="00E976AA"/>
    <w:rsid w:val="00EA0C9D"/>
    <w:rsid w:val="00EA35C2"/>
    <w:rsid w:val="00EA58E6"/>
    <w:rsid w:val="00EA5AD9"/>
    <w:rsid w:val="00EA61FA"/>
    <w:rsid w:val="00EA7D7E"/>
    <w:rsid w:val="00EA7F9E"/>
    <w:rsid w:val="00EB60B5"/>
    <w:rsid w:val="00EC0E3E"/>
    <w:rsid w:val="00EC21C6"/>
    <w:rsid w:val="00EC237E"/>
    <w:rsid w:val="00EC5F2F"/>
    <w:rsid w:val="00EC79B1"/>
    <w:rsid w:val="00ED0C31"/>
    <w:rsid w:val="00ED1D17"/>
    <w:rsid w:val="00ED20DB"/>
    <w:rsid w:val="00ED4729"/>
    <w:rsid w:val="00ED6A1E"/>
    <w:rsid w:val="00ED715B"/>
    <w:rsid w:val="00EE1E7A"/>
    <w:rsid w:val="00EE7114"/>
    <w:rsid w:val="00EF42D3"/>
    <w:rsid w:val="00EF76C9"/>
    <w:rsid w:val="00F009BB"/>
    <w:rsid w:val="00F00CF9"/>
    <w:rsid w:val="00F11E45"/>
    <w:rsid w:val="00F11FF7"/>
    <w:rsid w:val="00F13195"/>
    <w:rsid w:val="00F1497A"/>
    <w:rsid w:val="00F172B1"/>
    <w:rsid w:val="00F21FF5"/>
    <w:rsid w:val="00F22172"/>
    <w:rsid w:val="00F22477"/>
    <w:rsid w:val="00F24453"/>
    <w:rsid w:val="00F25FAB"/>
    <w:rsid w:val="00F26550"/>
    <w:rsid w:val="00F31B47"/>
    <w:rsid w:val="00F31F51"/>
    <w:rsid w:val="00F32335"/>
    <w:rsid w:val="00F327C3"/>
    <w:rsid w:val="00F329A6"/>
    <w:rsid w:val="00F336F9"/>
    <w:rsid w:val="00F34015"/>
    <w:rsid w:val="00F40C06"/>
    <w:rsid w:val="00F43BBC"/>
    <w:rsid w:val="00F50C5F"/>
    <w:rsid w:val="00F524B2"/>
    <w:rsid w:val="00F52818"/>
    <w:rsid w:val="00F54187"/>
    <w:rsid w:val="00F554FE"/>
    <w:rsid w:val="00F6074E"/>
    <w:rsid w:val="00F61662"/>
    <w:rsid w:val="00F66BFD"/>
    <w:rsid w:val="00F6719B"/>
    <w:rsid w:val="00F72AEE"/>
    <w:rsid w:val="00F77940"/>
    <w:rsid w:val="00F821AE"/>
    <w:rsid w:val="00F844CF"/>
    <w:rsid w:val="00F87F11"/>
    <w:rsid w:val="00F90309"/>
    <w:rsid w:val="00F90D41"/>
    <w:rsid w:val="00F91719"/>
    <w:rsid w:val="00F91978"/>
    <w:rsid w:val="00F928DB"/>
    <w:rsid w:val="00F93722"/>
    <w:rsid w:val="00F94087"/>
    <w:rsid w:val="00F951DE"/>
    <w:rsid w:val="00F95B6C"/>
    <w:rsid w:val="00F965D6"/>
    <w:rsid w:val="00F9743D"/>
    <w:rsid w:val="00FA0056"/>
    <w:rsid w:val="00FA1749"/>
    <w:rsid w:val="00FB1D6A"/>
    <w:rsid w:val="00FB259F"/>
    <w:rsid w:val="00FB3108"/>
    <w:rsid w:val="00FB69B3"/>
    <w:rsid w:val="00FB79D8"/>
    <w:rsid w:val="00FC0B69"/>
    <w:rsid w:val="00FC11E6"/>
    <w:rsid w:val="00FC121E"/>
    <w:rsid w:val="00FC7F8B"/>
    <w:rsid w:val="00FD0043"/>
    <w:rsid w:val="00FD1002"/>
    <w:rsid w:val="00FD3BB7"/>
    <w:rsid w:val="00FD432E"/>
    <w:rsid w:val="00FD45C6"/>
    <w:rsid w:val="00FD509D"/>
    <w:rsid w:val="00FD7FED"/>
    <w:rsid w:val="00FE057D"/>
    <w:rsid w:val="00FE3DFD"/>
    <w:rsid w:val="00FE7423"/>
    <w:rsid w:val="00FF049E"/>
    <w:rsid w:val="00FF23AD"/>
    <w:rsid w:val="00FF2FB5"/>
    <w:rsid w:val="00FF467B"/>
    <w:rsid w:val="00FF471E"/>
    <w:rsid w:val="00FF7203"/>
    <w:rsid w:val="00FF760D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A9C9565"/>
  <w15:docId w15:val="{69952594-0011-469A-BD53-6B9BC936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C602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1"/>
    <w:next w:val="a1"/>
    <w:link w:val="10"/>
    <w:uiPriority w:val="99"/>
    <w:qFormat/>
    <w:rsid w:val="00984E02"/>
    <w:pPr>
      <w:keepNext/>
      <w:numPr>
        <w:numId w:val="16"/>
      </w:numPr>
      <w:tabs>
        <w:tab w:val="center" w:pos="4111"/>
      </w:tabs>
      <w:spacing w:before="120"/>
      <w:outlineLvl w:val="0"/>
    </w:pPr>
    <w:rPr>
      <w:b/>
      <w:bCs/>
      <w:kern w:val="1"/>
      <w:lang w:val="en-US"/>
    </w:rPr>
  </w:style>
  <w:style w:type="paragraph" w:styleId="2">
    <w:name w:val="heading 2"/>
    <w:basedOn w:val="a1"/>
    <w:next w:val="a1"/>
    <w:link w:val="20"/>
    <w:uiPriority w:val="99"/>
    <w:qFormat/>
    <w:rsid w:val="00984E02"/>
    <w:pPr>
      <w:keepNext/>
      <w:keepLines/>
      <w:numPr>
        <w:ilvl w:val="1"/>
        <w:numId w:val="16"/>
      </w:numPr>
      <w:shd w:val="pct5" w:color="auto" w:fill="auto"/>
      <w:spacing w:before="120" w:after="120"/>
      <w:outlineLvl w:val="1"/>
    </w:pPr>
    <w:rPr>
      <w:rFonts w:ascii="SchoolBook" w:hAnsi="SchoolBook" w:cs="SchoolBook"/>
      <w:b/>
      <w:bCs/>
      <w:kern w:val="20"/>
    </w:rPr>
  </w:style>
  <w:style w:type="paragraph" w:styleId="3">
    <w:name w:val="heading 3"/>
    <w:basedOn w:val="a1"/>
    <w:next w:val="a1"/>
    <w:link w:val="30"/>
    <w:uiPriority w:val="99"/>
    <w:qFormat/>
    <w:rsid w:val="009F25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locked/>
    <w:rsid w:val="00984E02"/>
    <w:rPr>
      <w:b/>
      <w:bCs/>
      <w:kern w:val="1"/>
      <w:sz w:val="20"/>
      <w:szCs w:val="20"/>
      <w:lang w:val="en-US"/>
    </w:rPr>
  </w:style>
  <w:style w:type="character" w:customStyle="1" w:styleId="20">
    <w:name w:val="Заголовок 2 Знак"/>
    <w:basedOn w:val="a2"/>
    <w:link w:val="2"/>
    <w:uiPriority w:val="99"/>
    <w:locked/>
    <w:rsid w:val="00984E02"/>
    <w:rPr>
      <w:rFonts w:ascii="SchoolBook" w:hAnsi="SchoolBook" w:cs="SchoolBook"/>
      <w:b/>
      <w:bCs/>
      <w:kern w:val="20"/>
      <w:sz w:val="20"/>
      <w:szCs w:val="20"/>
      <w:shd w:val="pct5" w:color="auto" w:fill="auto"/>
    </w:rPr>
  </w:style>
  <w:style w:type="character" w:customStyle="1" w:styleId="30">
    <w:name w:val="Заголовок 3 Знак"/>
    <w:basedOn w:val="a2"/>
    <w:link w:val="3"/>
    <w:uiPriority w:val="99"/>
    <w:locked/>
    <w:rsid w:val="009F2579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fieldname">
    <w:name w:val="field_name"/>
    <w:basedOn w:val="a1"/>
    <w:uiPriority w:val="99"/>
    <w:rsid w:val="009F2579"/>
    <w:pPr>
      <w:autoSpaceDE/>
      <w:autoSpaceDN/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styleId="a5">
    <w:name w:val="Title"/>
    <w:basedOn w:val="a1"/>
    <w:link w:val="a6"/>
    <w:uiPriority w:val="99"/>
    <w:qFormat/>
    <w:rsid w:val="00984E02"/>
    <w:pPr>
      <w:spacing w:line="280" w:lineRule="exact"/>
      <w:ind w:firstLine="288"/>
      <w:jc w:val="center"/>
    </w:pPr>
    <w:rPr>
      <w:rFonts w:ascii="Arial" w:hAnsi="Arial" w:cs="Arial"/>
      <w:sz w:val="24"/>
      <w:szCs w:val="24"/>
    </w:rPr>
  </w:style>
  <w:style w:type="character" w:customStyle="1" w:styleId="a6">
    <w:name w:val="Заголовок Знак"/>
    <w:basedOn w:val="a2"/>
    <w:link w:val="a5"/>
    <w:uiPriority w:val="99"/>
    <w:locked/>
    <w:rsid w:val="00984E02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1"/>
    <w:link w:val="22"/>
    <w:uiPriority w:val="99"/>
    <w:rsid w:val="00984E02"/>
    <w:pPr>
      <w:spacing w:line="280" w:lineRule="exact"/>
      <w:ind w:firstLine="709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locked/>
    <w:rsid w:val="00984E02"/>
    <w:rPr>
      <w:rFonts w:cs="Times New Roman"/>
      <w:sz w:val="20"/>
      <w:szCs w:val="20"/>
    </w:rPr>
  </w:style>
  <w:style w:type="paragraph" w:customStyle="1" w:styleId="Iauiue">
    <w:name w:val="Iau?iue"/>
    <w:uiPriority w:val="99"/>
    <w:rsid w:val="00984E02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23">
    <w:name w:val="Body Text 2"/>
    <w:basedOn w:val="a1"/>
    <w:link w:val="24"/>
    <w:uiPriority w:val="99"/>
    <w:rsid w:val="00984E02"/>
    <w:pPr>
      <w:shd w:val="clear" w:color="auto" w:fill="FFFFFF"/>
      <w:jc w:val="both"/>
    </w:pPr>
  </w:style>
  <w:style w:type="character" w:customStyle="1" w:styleId="24">
    <w:name w:val="Основной текст 2 Знак"/>
    <w:basedOn w:val="a2"/>
    <w:link w:val="23"/>
    <w:uiPriority w:val="99"/>
    <w:semiHidden/>
    <w:locked/>
    <w:rsid w:val="00984E02"/>
    <w:rPr>
      <w:rFonts w:cs="Times New Roman"/>
      <w:sz w:val="20"/>
      <w:szCs w:val="20"/>
    </w:rPr>
  </w:style>
  <w:style w:type="paragraph" w:styleId="a7">
    <w:name w:val="Body Text"/>
    <w:basedOn w:val="a1"/>
    <w:link w:val="a8"/>
    <w:uiPriority w:val="99"/>
    <w:rsid w:val="00984E02"/>
    <w:pPr>
      <w:spacing w:after="120"/>
    </w:pPr>
  </w:style>
  <w:style w:type="character" w:customStyle="1" w:styleId="a8">
    <w:name w:val="Основной текст Знак"/>
    <w:basedOn w:val="a2"/>
    <w:link w:val="a7"/>
    <w:uiPriority w:val="99"/>
    <w:semiHidden/>
    <w:locked/>
    <w:rsid w:val="00984E02"/>
    <w:rPr>
      <w:rFonts w:cs="Times New Roman"/>
      <w:sz w:val="20"/>
      <w:szCs w:val="20"/>
    </w:rPr>
  </w:style>
  <w:style w:type="paragraph" w:styleId="31">
    <w:name w:val="Body Text Indent 3"/>
    <w:basedOn w:val="a1"/>
    <w:link w:val="32"/>
    <w:uiPriority w:val="99"/>
    <w:rsid w:val="00984E02"/>
    <w:pPr>
      <w:spacing w:after="120"/>
      <w:ind w:right="590" w:firstLine="284"/>
      <w:jc w:val="both"/>
    </w:pPr>
  </w:style>
  <w:style w:type="character" w:customStyle="1" w:styleId="32">
    <w:name w:val="Основной текст с отступом 3 Знак"/>
    <w:basedOn w:val="a2"/>
    <w:link w:val="31"/>
    <w:uiPriority w:val="99"/>
    <w:semiHidden/>
    <w:locked/>
    <w:rsid w:val="00984E02"/>
    <w:rPr>
      <w:rFonts w:cs="Times New Roman"/>
      <w:sz w:val="16"/>
      <w:szCs w:val="16"/>
    </w:rPr>
  </w:style>
  <w:style w:type="paragraph" w:styleId="a9">
    <w:name w:val="Subtitle"/>
    <w:basedOn w:val="a1"/>
    <w:link w:val="aa"/>
    <w:uiPriority w:val="99"/>
    <w:qFormat/>
    <w:rsid w:val="00984E02"/>
    <w:pPr>
      <w:spacing w:line="280" w:lineRule="exact"/>
      <w:ind w:firstLine="709"/>
      <w:jc w:val="center"/>
    </w:pPr>
    <w:rPr>
      <w:b/>
      <w:bCs/>
      <w:sz w:val="24"/>
      <w:szCs w:val="24"/>
    </w:rPr>
  </w:style>
  <w:style w:type="character" w:customStyle="1" w:styleId="aa">
    <w:name w:val="Подзаголовок Знак"/>
    <w:basedOn w:val="a2"/>
    <w:link w:val="a9"/>
    <w:uiPriority w:val="99"/>
    <w:locked/>
    <w:rsid w:val="00984E02"/>
    <w:rPr>
      <w:rFonts w:ascii="Cambria" w:hAnsi="Cambria" w:cs="Times New Roman"/>
      <w:sz w:val="24"/>
      <w:szCs w:val="24"/>
    </w:rPr>
  </w:style>
  <w:style w:type="paragraph" w:customStyle="1" w:styleId="prg3">
    <w:name w:val="prg3"/>
    <w:basedOn w:val="a1"/>
    <w:uiPriority w:val="99"/>
    <w:rsid w:val="00984E02"/>
    <w:pPr>
      <w:numPr>
        <w:ilvl w:val="2"/>
        <w:numId w:val="16"/>
      </w:numPr>
      <w:tabs>
        <w:tab w:val="left" w:leader="hyphen" w:pos="567"/>
        <w:tab w:val="left" w:pos="2160"/>
        <w:tab w:val="left" w:pos="2880"/>
        <w:tab w:val="left" w:pos="3600"/>
      </w:tabs>
      <w:suppressAutoHyphens/>
      <w:spacing w:before="60" w:after="60"/>
      <w:jc w:val="both"/>
    </w:pPr>
    <w:rPr>
      <w:rFonts w:ascii="SchoolBook" w:hAnsi="SchoolBook" w:cs="SchoolBook"/>
      <w:kern w:val="20"/>
    </w:rPr>
  </w:style>
  <w:style w:type="paragraph" w:styleId="a0">
    <w:name w:val="Normal Indent"/>
    <w:basedOn w:val="a1"/>
    <w:uiPriority w:val="99"/>
    <w:rsid w:val="00984E02"/>
    <w:pPr>
      <w:numPr>
        <w:ilvl w:val="4"/>
        <w:numId w:val="16"/>
      </w:numPr>
    </w:pPr>
    <w:rPr>
      <w:lang w:val="en-US"/>
    </w:rPr>
  </w:style>
  <w:style w:type="paragraph" w:customStyle="1" w:styleId="BodyNum">
    <w:name w:val="Body Num"/>
    <w:basedOn w:val="a1"/>
    <w:uiPriority w:val="99"/>
    <w:rsid w:val="00984E02"/>
    <w:pPr>
      <w:spacing w:after="120"/>
      <w:jc w:val="both"/>
    </w:pPr>
    <w:rPr>
      <w:sz w:val="24"/>
      <w:szCs w:val="24"/>
    </w:rPr>
  </w:style>
  <w:style w:type="paragraph" w:styleId="33">
    <w:name w:val="Body Text 3"/>
    <w:basedOn w:val="a1"/>
    <w:link w:val="34"/>
    <w:uiPriority w:val="99"/>
    <w:rsid w:val="00984E02"/>
    <w:rPr>
      <w:b/>
      <w:bCs/>
      <w:sz w:val="24"/>
      <w:szCs w:val="24"/>
    </w:rPr>
  </w:style>
  <w:style w:type="character" w:customStyle="1" w:styleId="34">
    <w:name w:val="Основной текст 3 Знак"/>
    <w:basedOn w:val="a2"/>
    <w:link w:val="33"/>
    <w:uiPriority w:val="99"/>
    <w:semiHidden/>
    <w:locked/>
    <w:rsid w:val="00984E02"/>
    <w:rPr>
      <w:rFonts w:cs="Times New Roman"/>
      <w:sz w:val="16"/>
      <w:szCs w:val="16"/>
    </w:rPr>
  </w:style>
  <w:style w:type="paragraph" w:customStyle="1" w:styleId="ConsNormal">
    <w:name w:val="ConsNormal"/>
    <w:uiPriority w:val="99"/>
    <w:rsid w:val="00984E02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b">
    <w:name w:val="Normal (Web)"/>
    <w:basedOn w:val="a1"/>
    <w:uiPriority w:val="99"/>
    <w:rsid w:val="00984E02"/>
    <w:pPr>
      <w:spacing w:before="100" w:after="100"/>
    </w:pPr>
    <w:rPr>
      <w:sz w:val="24"/>
      <w:szCs w:val="24"/>
    </w:rPr>
  </w:style>
  <w:style w:type="paragraph" w:styleId="ac">
    <w:name w:val="header"/>
    <w:basedOn w:val="a1"/>
    <w:link w:val="ad"/>
    <w:uiPriority w:val="99"/>
    <w:rsid w:val="00984E0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basedOn w:val="a2"/>
    <w:link w:val="ac"/>
    <w:uiPriority w:val="99"/>
    <w:semiHidden/>
    <w:locked/>
    <w:rsid w:val="00984E02"/>
    <w:rPr>
      <w:rFonts w:cs="Times New Roman"/>
      <w:sz w:val="20"/>
      <w:szCs w:val="20"/>
    </w:rPr>
  </w:style>
  <w:style w:type="paragraph" w:styleId="ae">
    <w:name w:val="footer"/>
    <w:basedOn w:val="a1"/>
    <w:link w:val="af"/>
    <w:uiPriority w:val="99"/>
    <w:rsid w:val="00984E02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a2"/>
    <w:link w:val="ae"/>
    <w:uiPriority w:val="99"/>
    <w:locked/>
    <w:rsid w:val="00984E02"/>
    <w:rPr>
      <w:rFonts w:cs="Times New Roman"/>
      <w:sz w:val="20"/>
      <w:szCs w:val="20"/>
    </w:rPr>
  </w:style>
  <w:style w:type="character" w:styleId="af0">
    <w:name w:val="page number"/>
    <w:basedOn w:val="a2"/>
    <w:uiPriority w:val="99"/>
    <w:rsid w:val="00984E02"/>
    <w:rPr>
      <w:rFonts w:cs="Times New Roman"/>
    </w:rPr>
  </w:style>
  <w:style w:type="paragraph" w:styleId="HTML">
    <w:name w:val="HTML Preformatted"/>
    <w:basedOn w:val="a1"/>
    <w:link w:val="HTML0"/>
    <w:uiPriority w:val="99"/>
    <w:rsid w:val="00D566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 Unicode MS" w:cs="Arial Unicode MS"/>
      <w:color w:val="000000"/>
      <w:sz w:val="18"/>
      <w:szCs w:val="18"/>
    </w:rPr>
  </w:style>
  <w:style w:type="character" w:customStyle="1" w:styleId="HTML0">
    <w:name w:val="Стандартный HTML Знак"/>
    <w:basedOn w:val="a2"/>
    <w:link w:val="HTML"/>
    <w:uiPriority w:val="99"/>
    <w:semiHidden/>
    <w:locked/>
    <w:rsid w:val="00984E02"/>
    <w:rPr>
      <w:rFonts w:ascii="Courier New" w:hAnsi="Courier New" w:cs="Courier New"/>
      <w:sz w:val="20"/>
      <w:szCs w:val="20"/>
    </w:rPr>
  </w:style>
  <w:style w:type="paragraph" w:styleId="af1">
    <w:name w:val="Balloon Text"/>
    <w:basedOn w:val="a1"/>
    <w:link w:val="af2"/>
    <w:uiPriority w:val="99"/>
    <w:semiHidden/>
    <w:rsid w:val="00ED715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locked/>
    <w:rsid w:val="00984E02"/>
    <w:rPr>
      <w:rFonts w:ascii="Tahoma" w:hAnsi="Tahoma" w:cs="Tahoma"/>
      <w:sz w:val="16"/>
      <w:szCs w:val="16"/>
    </w:rPr>
  </w:style>
  <w:style w:type="paragraph" w:styleId="af3">
    <w:name w:val="Plain Text"/>
    <w:basedOn w:val="a1"/>
    <w:link w:val="af4"/>
    <w:uiPriority w:val="99"/>
    <w:rsid w:val="00AF0324"/>
    <w:pPr>
      <w:autoSpaceDE/>
      <w:autoSpaceDN/>
    </w:pPr>
    <w:rPr>
      <w:rFonts w:ascii="Courier New" w:hAnsi="Courier New" w:cs="Courier New"/>
    </w:rPr>
  </w:style>
  <w:style w:type="character" w:customStyle="1" w:styleId="af4">
    <w:name w:val="Текст Знак"/>
    <w:basedOn w:val="a2"/>
    <w:link w:val="af3"/>
    <w:uiPriority w:val="99"/>
    <w:semiHidden/>
    <w:locked/>
    <w:rsid w:val="00984E02"/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1C21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Title">
    <w:name w:val="ConsTitle"/>
    <w:uiPriority w:val="99"/>
    <w:rsid w:val="00424C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BodyBul">
    <w:name w:val="Body Bul"/>
    <w:basedOn w:val="a1"/>
    <w:uiPriority w:val="99"/>
    <w:rsid w:val="005304CF"/>
    <w:pPr>
      <w:tabs>
        <w:tab w:val="left" w:pos="360"/>
      </w:tabs>
      <w:spacing w:after="120"/>
      <w:ind w:left="360" w:hanging="360"/>
      <w:jc w:val="both"/>
    </w:pPr>
    <w:rPr>
      <w:sz w:val="24"/>
      <w:szCs w:val="24"/>
      <w:lang w:eastAsia="en-US"/>
    </w:rPr>
  </w:style>
  <w:style w:type="paragraph" w:customStyle="1" w:styleId="ConsCell">
    <w:name w:val="ConsCell"/>
    <w:uiPriority w:val="99"/>
    <w:rsid w:val="005C40A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  <w:lang w:eastAsia="en-US"/>
    </w:rPr>
  </w:style>
  <w:style w:type="paragraph" w:customStyle="1" w:styleId="3f3f3f3f3f3f3f3f3f3f">
    <w:name w:val="О3fб3fы3fч3fн3fы3fй3f (в3fе3fб3f)"/>
    <w:basedOn w:val="a1"/>
    <w:uiPriority w:val="99"/>
    <w:rsid w:val="00574923"/>
    <w:pPr>
      <w:widowControl w:val="0"/>
      <w:shd w:val="clear" w:color="auto" w:fill="FFFFFF"/>
      <w:adjustRightInd w:val="0"/>
      <w:spacing w:before="119" w:after="119"/>
      <w:jc w:val="both"/>
    </w:pPr>
    <w:rPr>
      <w:sz w:val="24"/>
      <w:szCs w:val="24"/>
    </w:rPr>
  </w:style>
  <w:style w:type="paragraph" w:styleId="a">
    <w:name w:val="List Bullet"/>
    <w:basedOn w:val="a1"/>
    <w:autoRedefine/>
    <w:uiPriority w:val="99"/>
    <w:rsid w:val="005C6E9F"/>
    <w:pPr>
      <w:numPr>
        <w:numId w:val="5"/>
      </w:numPr>
      <w:tabs>
        <w:tab w:val="clear" w:pos="360"/>
        <w:tab w:val="num" w:pos="284"/>
        <w:tab w:val="num" w:pos="660"/>
        <w:tab w:val="num" w:pos="720"/>
        <w:tab w:val="num" w:pos="1260"/>
      </w:tabs>
      <w:autoSpaceDE/>
      <w:autoSpaceDN/>
    </w:pPr>
    <w:rPr>
      <w:lang w:eastAsia="en-US"/>
    </w:rPr>
  </w:style>
  <w:style w:type="paragraph" w:customStyle="1" w:styleId="fielddata">
    <w:name w:val="field_data"/>
    <w:basedOn w:val="a1"/>
    <w:uiPriority w:val="99"/>
    <w:rsid w:val="009F2579"/>
    <w:pPr>
      <w:autoSpaceDE/>
      <w:autoSpaceDN/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comment1">
    <w:name w:val="field_comment1"/>
    <w:basedOn w:val="a2"/>
    <w:uiPriority w:val="99"/>
    <w:rsid w:val="009F2579"/>
    <w:rPr>
      <w:rFonts w:cs="Times New Roman"/>
      <w:sz w:val="9"/>
      <w:szCs w:val="9"/>
    </w:rPr>
  </w:style>
  <w:style w:type="paragraph" w:customStyle="1" w:styleId="fieldcomment">
    <w:name w:val="field_comment"/>
    <w:basedOn w:val="a1"/>
    <w:uiPriority w:val="99"/>
    <w:rsid w:val="009F2579"/>
    <w:pPr>
      <w:autoSpaceDE/>
      <w:autoSpaceDN/>
      <w:spacing w:before="45" w:after="45"/>
    </w:pPr>
    <w:rPr>
      <w:rFonts w:ascii="Arial" w:hAnsi="Arial" w:cs="Arial"/>
      <w:sz w:val="9"/>
      <w:szCs w:val="9"/>
      <w:lang w:val="en-US" w:eastAsia="en-US"/>
    </w:rPr>
  </w:style>
  <w:style w:type="paragraph" w:customStyle="1" w:styleId="signfield">
    <w:name w:val="sign_field"/>
    <w:basedOn w:val="a1"/>
    <w:uiPriority w:val="99"/>
    <w:rsid w:val="009F2579"/>
    <w:pPr>
      <w:pBdr>
        <w:bottom w:val="single" w:sz="8" w:space="0" w:color="000000"/>
      </w:pBdr>
      <w:autoSpaceDE/>
      <w:autoSpaceDN/>
      <w:spacing w:before="375" w:after="150"/>
      <w:textAlignment w:val="top"/>
    </w:pPr>
    <w:rPr>
      <w:rFonts w:ascii="Arial" w:hAnsi="Arial" w:cs="Arial"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9F2579"/>
    <w:pPr>
      <w:autoSpaceDE/>
      <w:autoSpaceDN/>
      <w:spacing w:after="150"/>
      <w:ind w:left="6120"/>
      <w:jc w:val="center"/>
      <w:textAlignment w:val="top"/>
    </w:pPr>
    <w:rPr>
      <w:rFonts w:ascii="Arial" w:hAnsi="Arial" w:cs="Arial"/>
      <w:lang w:val="en-US" w:eastAsia="en-US"/>
    </w:rPr>
  </w:style>
  <w:style w:type="character" w:styleId="af5">
    <w:name w:val="Hyperlink"/>
    <w:basedOn w:val="a2"/>
    <w:uiPriority w:val="99"/>
    <w:rsid w:val="00A75629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1819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en-US"/>
    </w:rPr>
  </w:style>
  <w:style w:type="character" w:styleId="af6">
    <w:name w:val="annotation reference"/>
    <w:basedOn w:val="a2"/>
    <w:uiPriority w:val="99"/>
    <w:semiHidden/>
    <w:unhideWhenUsed/>
    <w:rsid w:val="00752DC2"/>
    <w:rPr>
      <w:rFonts w:cs="Times New Roman"/>
      <w:sz w:val="16"/>
      <w:szCs w:val="16"/>
    </w:rPr>
  </w:style>
  <w:style w:type="paragraph" w:styleId="af7">
    <w:name w:val="annotation text"/>
    <w:basedOn w:val="a1"/>
    <w:link w:val="af8"/>
    <w:uiPriority w:val="99"/>
    <w:semiHidden/>
    <w:unhideWhenUsed/>
    <w:rsid w:val="00752DC2"/>
  </w:style>
  <w:style w:type="character" w:customStyle="1" w:styleId="af8">
    <w:name w:val="Текст примечания Знак"/>
    <w:basedOn w:val="a2"/>
    <w:link w:val="af7"/>
    <w:uiPriority w:val="99"/>
    <w:semiHidden/>
    <w:locked/>
    <w:rsid w:val="00752DC2"/>
    <w:rPr>
      <w:rFonts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D3A2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locked/>
    <w:rsid w:val="000D3A26"/>
    <w:rPr>
      <w:rFonts w:cs="Times New Roman"/>
      <w:b/>
      <w:bCs/>
      <w:sz w:val="20"/>
      <w:szCs w:val="20"/>
    </w:rPr>
  </w:style>
  <w:style w:type="paragraph" w:styleId="afb">
    <w:name w:val="Revision"/>
    <w:hidden/>
    <w:uiPriority w:val="99"/>
    <w:semiHidden/>
    <w:rsid w:val="000D3A26"/>
    <w:pPr>
      <w:spacing w:after="0" w:line="240" w:lineRule="auto"/>
    </w:pPr>
    <w:rPr>
      <w:sz w:val="20"/>
      <w:szCs w:val="20"/>
    </w:rPr>
  </w:style>
  <w:style w:type="paragraph" w:customStyle="1" w:styleId="afc">
    <w:name w:val="Стиль"/>
    <w:basedOn w:val="a1"/>
    <w:uiPriority w:val="99"/>
    <w:rsid w:val="009E160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H4">
    <w:name w:val="H4"/>
    <w:basedOn w:val="a1"/>
    <w:next w:val="a1"/>
    <w:uiPriority w:val="99"/>
    <w:rsid w:val="00BC5932"/>
    <w:pPr>
      <w:keepNext/>
      <w:autoSpaceDE/>
      <w:autoSpaceDN/>
      <w:spacing w:before="100" w:after="100"/>
      <w:outlineLvl w:val="4"/>
    </w:pPr>
    <w:rPr>
      <w:b/>
      <w:bCs/>
      <w:sz w:val="24"/>
      <w:szCs w:val="24"/>
      <w:lang w:eastAsia="en-US"/>
    </w:rPr>
  </w:style>
  <w:style w:type="paragraph" w:customStyle="1" w:styleId="NormalWeb1">
    <w:name w:val="Normal (Web)1"/>
    <w:basedOn w:val="a1"/>
    <w:rsid w:val="00D05F92"/>
    <w:pPr>
      <w:autoSpaceDE/>
      <w:autoSpaceDN/>
    </w:pPr>
    <w:rPr>
      <w:rFonts w:ascii="Verdana" w:eastAsia="Arial Unicode MS" w:hAnsi="Verdana"/>
      <w:sz w:val="16"/>
      <w:szCs w:val="24"/>
      <w:lang w:eastAsia="en-US"/>
    </w:rPr>
  </w:style>
  <w:style w:type="paragraph" w:styleId="afd">
    <w:name w:val="List Paragraph"/>
    <w:aliases w:val="ОС: 1 ур,Heading Bullet,UL,Абзац маркированнный,Предусловия,Шаг процесса,1,Table-Normal,RSHB_Table-Normal,Bullet List,FooterText,numbered,Bullet Number,Индексы,Num Bullet 1,Пункт,List1,List11,List111,List1111,List11111,List111111"/>
    <w:basedOn w:val="a1"/>
    <w:link w:val="afe"/>
    <w:uiPriority w:val="34"/>
    <w:qFormat/>
    <w:rsid w:val="004B3893"/>
    <w:pPr>
      <w:ind w:left="720"/>
      <w:contextualSpacing/>
    </w:pPr>
  </w:style>
  <w:style w:type="character" w:customStyle="1" w:styleId="afe">
    <w:name w:val="Абзац списка Знак"/>
    <w:aliases w:val="ОС: 1 ур Знак,Heading Bullet Знак,UL Знак,Абзац маркированнный Знак,Предусловия Знак,Шаг процесса Знак,1 Знак,Table-Normal Знак,RSHB_Table-Normal Знак,Bullet List Знак,FooterText Знак,numbered Знак,Bullet Number Знак,Индексы Знак"/>
    <w:link w:val="afd"/>
    <w:uiPriority w:val="1"/>
    <w:locked/>
    <w:rsid w:val="00A34067"/>
    <w:rPr>
      <w:sz w:val="20"/>
      <w:szCs w:val="20"/>
    </w:rPr>
  </w:style>
  <w:style w:type="character" w:customStyle="1" w:styleId="FontStyle68">
    <w:name w:val="Font Style68"/>
    <w:basedOn w:val="a2"/>
    <w:uiPriority w:val="99"/>
    <w:rsid w:val="00305BD1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28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21c2c1f90f8a713b4dea30c3ea31b2f7">
  <xsd:schema xmlns:xsd="http://www.w3.org/2001/XMLSchema" xmlns:xs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c0a07f622c87912b206b5394a7af10eb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7872c-6126-4a32-b4d6-b4aed00f16be" elementFormDefault="qualified">
    <xsd:import namespace="http://schemas.microsoft.com/office/2006/documentManagement/types"/>
    <xsd:import namespace="http://schemas.microsoft.com/office/infopath/2007/PartnerControls"/>
    <xsd:element name="Статус_x0020_документа" ma:index="8" ma:displayName="Статус" ma:default="Без статуса" ma:description="Статус папки, документа фонда" ma:format="Dropdown" ma:indexed="true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  <xsd:enumeration value="БПИФ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027_в работе</Статус_x0020_документа>
    <_EndDate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711DE-9E93-4327-8EA7-4F42B90315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F7323E-8E33-4616-A990-A17334E1B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5DF093-D25C-4181-81FC-8B3D74051A0F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a1d7872c-6126-4a32-b4d6-b4aed00f16b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0AAA1AC-97E7-44B5-84E4-5F0101301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537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Дополнения к Договору</vt:lpstr>
    </vt:vector>
  </TitlesOfParts>
  <Company>АВТОДОР-М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Дополнения к Договору</dc:title>
  <dc:subject/>
  <dc:creator>Anna</dc:creator>
  <cp:keywords/>
  <dc:description/>
  <cp:lastModifiedBy>Катерина Родионова</cp:lastModifiedBy>
  <cp:revision>8</cp:revision>
  <cp:lastPrinted>2022-02-24T13:35:00Z</cp:lastPrinted>
  <dcterms:created xsi:type="dcterms:W3CDTF">2026-04-30T07:44:00Z</dcterms:created>
  <dcterms:modified xsi:type="dcterms:W3CDTF">2026-06-09T12:33:00Z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